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7F1" w:rsidRDefault="008217F1">
      <w:r w:rsidRPr="008217F1">
        <w:drawing>
          <wp:anchor distT="0" distB="0" distL="114300" distR="114300" simplePos="0" relativeHeight="251659264" behindDoc="0" locked="0" layoutInCell="1" allowOverlap="1" wp14:anchorId="1F56FCC1" wp14:editId="672B35ED">
            <wp:simplePos x="0" y="0"/>
            <wp:positionH relativeFrom="margin">
              <wp:align>center</wp:align>
            </wp:positionH>
            <wp:positionV relativeFrom="paragraph">
              <wp:posOffset>-615315</wp:posOffset>
            </wp:positionV>
            <wp:extent cx="3794760" cy="778764"/>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E Brandi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94760" cy="778764"/>
                    </a:xfrm>
                    <a:prstGeom prst="rect">
                      <a:avLst/>
                    </a:prstGeom>
                  </pic:spPr>
                </pic:pic>
              </a:graphicData>
            </a:graphic>
            <wp14:sizeRelH relativeFrom="margin">
              <wp14:pctWidth>0</wp14:pctWidth>
            </wp14:sizeRelH>
            <wp14:sizeRelV relativeFrom="margin">
              <wp14:pctHeight>0</wp14:pctHeight>
            </wp14:sizeRelV>
          </wp:anchor>
        </w:drawing>
      </w:r>
    </w:p>
    <w:p w:rsidR="008217F1" w:rsidRDefault="008217F1">
      <w:r w:rsidRPr="008217F1">
        <mc:AlternateContent>
          <mc:Choice Requires="wps">
            <w:drawing>
              <wp:anchor distT="0" distB="0" distL="114300" distR="114300" simplePos="0" relativeHeight="251660288" behindDoc="0" locked="0" layoutInCell="1" allowOverlap="1" wp14:anchorId="20865659" wp14:editId="5CAB499B">
                <wp:simplePos x="0" y="0"/>
                <wp:positionH relativeFrom="column">
                  <wp:posOffset>1028700</wp:posOffset>
                </wp:positionH>
                <wp:positionV relativeFrom="paragraph">
                  <wp:posOffset>5715</wp:posOffset>
                </wp:positionV>
                <wp:extent cx="5951220" cy="5867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5951220" cy="586740"/>
                        </a:xfrm>
                        <a:prstGeom prst="rect">
                          <a:avLst/>
                        </a:prstGeom>
                        <a:solidFill>
                          <a:schemeClr val="lt1"/>
                        </a:solidFill>
                        <a:ln w="6350">
                          <a:noFill/>
                        </a:ln>
                      </wps:spPr>
                      <wps:txbx>
                        <w:txbxContent>
                          <w:p w:rsidR="008217F1" w:rsidRDefault="008217F1" w:rsidP="008217F1">
                            <w:pPr>
                              <w:jc w:val="center"/>
                            </w:pPr>
                            <w:r w:rsidRPr="00A64959">
                              <w:rPr>
                                <w:b/>
                                <w:sz w:val="36"/>
                                <w:szCs w:val="36"/>
                              </w:rPr>
                              <w:t>Professional Assessment for Clinical Experiences</w:t>
                            </w:r>
                            <w:r>
                              <w:t xml:space="preserve"> </w:t>
                            </w:r>
                            <w:r>
                              <w:br/>
                              <w:t>Revised Summer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65659" id="_x0000_t202" coordsize="21600,21600" o:spt="202" path="m,l,21600r21600,l21600,xe">
                <v:stroke joinstyle="miter"/>
                <v:path gradientshapeok="t" o:connecttype="rect"/>
              </v:shapetype>
              <v:shape id="Text Box 2" o:spid="_x0000_s1026" type="#_x0000_t202" style="position:absolute;margin-left:81pt;margin-top:.45pt;width:468.6pt;height:4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" fillcolor="white [3201]" stroked="f" strokeweight=".5pt">
                <v:textbox>
                  <w:txbxContent>
                    <w:p w:rsidR="008217F1" w:rsidRDefault="008217F1" w:rsidP="008217F1">
                      <w:pPr>
                        <w:jc w:val="center"/>
                      </w:pPr>
                      <w:r w:rsidRPr="00A64959">
                        <w:rPr>
                          <w:b/>
                          <w:sz w:val="36"/>
                          <w:szCs w:val="36"/>
                        </w:rPr>
                        <w:t>Professional Assessment for Clinical Experiences</w:t>
                      </w:r>
                      <w:r>
                        <w:t xml:space="preserve"> </w:t>
                      </w:r>
                      <w:r>
                        <w:br/>
                        <w:t>Revised Summer 2018</w:t>
                      </w:r>
                    </w:p>
                  </w:txbxContent>
                </v:textbox>
              </v:shape>
            </w:pict>
          </mc:Fallback>
        </mc:AlternateContent>
      </w:r>
    </w:p>
    <w:p w:rsidR="008217F1" w:rsidRDefault="009477DC">
      <w:r>
        <w:br/>
      </w:r>
    </w:p>
    <w:p w:rsidR="008217F1" w:rsidRPr="008217F1" w:rsidRDefault="008217F1" w:rsidP="008217F1">
      <w:pPr>
        <w:rPr>
          <w:rFonts w:cstheme="minorHAnsi"/>
          <w:b/>
          <w:sz w:val="20"/>
          <w:szCs w:val="20"/>
        </w:rPr>
      </w:pPr>
      <w:r w:rsidRPr="009477DC">
        <w:rPr>
          <w:rFonts w:cstheme="minorHAnsi"/>
          <w:b/>
          <w:sz w:val="20"/>
          <w:szCs w:val="20"/>
          <w:u w:val="single"/>
        </w:rPr>
        <w:t>Success Criteria</w:t>
      </w:r>
      <w:r w:rsidRPr="008217F1">
        <w:rPr>
          <w:rFonts w:cstheme="minorHAnsi"/>
          <w:b/>
          <w:sz w:val="20"/>
          <w:szCs w:val="20"/>
        </w:rPr>
        <w:t xml:space="preserve">: </w:t>
      </w:r>
    </w:p>
    <w:p w:rsidR="008217F1" w:rsidRPr="008217F1" w:rsidRDefault="008217F1" w:rsidP="008217F1">
      <w:pPr>
        <w:pStyle w:val="NormalWeb"/>
        <w:spacing w:before="0" w:beforeAutospacing="0" w:after="0" w:afterAutospacing="0" w:line="384" w:lineRule="atLeast"/>
        <w:textAlignment w:val="baseline"/>
        <w:rPr>
          <w:rFonts w:asciiTheme="minorHAnsi" w:hAnsiTheme="minorHAnsi" w:cstheme="minorHAnsi"/>
          <w:color w:val="000000"/>
          <w:sz w:val="20"/>
          <w:szCs w:val="20"/>
        </w:rPr>
      </w:pPr>
      <w:r w:rsidRPr="008217F1">
        <w:rPr>
          <w:rStyle w:val="Strong"/>
          <w:rFonts w:asciiTheme="minorHAnsi" w:hAnsiTheme="minorHAnsi" w:cstheme="minorHAnsi"/>
          <w:color w:val="000000"/>
          <w:sz w:val="20"/>
          <w:szCs w:val="20"/>
          <w:bdr w:val="none" w:sz="0" w:space="0" w:color="auto" w:frame="1"/>
        </w:rPr>
        <w:t>Clinical Experience:</w:t>
      </w:r>
      <w:r w:rsidRPr="008217F1">
        <w:rPr>
          <w:rFonts w:asciiTheme="minorHAnsi" w:hAnsiTheme="minorHAnsi" w:cstheme="minorHAnsi"/>
          <w:color w:val="000000"/>
          <w:sz w:val="20"/>
          <w:szCs w:val="20"/>
        </w:rPr>
        <w:t> </w:t>
      </w:r>
      <w:hyperlink r:id="rId7" w:history="1">
        <w:r w:rsidRPr="008217F1">
          <w:rPr>
            <w:rStyle w:val="Hyperlink"/>
            <w:rFonts w:asciiTheme="minorHAnsi" w:hAnsiTheme="minorHAnsi" w:cstheme="minorHAnsi"/>
            <w:color w:val="365B8F"/>
            <w:sz w:val="20"/>
            <w:szCs w:val="20"/>
            <w:bdr w:val="none" w:sz="0" w:space="0" w:color="auto" w:frame="1"/>
          </w:rPr>
          <w:t>PACE</w:t>
        </w:r>
      </w:hyperlink>
      <w:r w:rsidRPr="008217F1">
        <w:rPr>
          <w:rFonts w:asciiTheme="minorHAnsi" w:hAnsiTheme="minorHAnsi" w:cstheme="minorHAnsi"/>
          <w:color w:val="000000"/>
          <w:sz w:val="20"/>
          <w:szCs w:val="20"/>
        </w:rPr>
        <w:t> </w:t>
      </w:r>
      <w:proofErr w:type="gramStart"/>
      <w:r w:rsidRPr="008217F1">
        <w:rPr>
          <w:rFonts w:asciiTheme="minorHAnsi" w:hAnsiTheme="minorHAnsi" w:cstheme="minorHAnsi"/>
          <w:color w:val="000000"/>
          <w:sz w:val="20"/>
          <w:szCs w:val="20"/>
        </w:rPr>
        <w:t>will be completed</w:t>
      </w:r>
      <w:proofErr w:type="gramEnd"/>
      <w:r w:rsidRPr="008217F1">
        <w:rPr>
          <w:rFonts w:asciiTheme="minorHAnsi" w:hAnsiTheme="minorHAnsi" w:cstheme="minorHAnsi"/>
          <w:color w:val="000000"/>
          <w:sz w:val="20"/>
          <w:szCs w:val="20"/>
        </w:rPr>
        <w:t xml:space="preserve"> as a </w:t>
      </w:r>
      <w:r w:rsidRPr="008217F1">
        <w:rPr>
          <w:rStyle w:val="Strong"/>
          <w:rFonts w:asciiTheme="minorHAnsi" w:hAnsiTheme="minorHAnsi" w:cstheme="minorHAnsi"/>
          <w:color w:val="000000"/>
          <w:sz w:val="20"/>
          <w:szCs w:val="20"/>
          <w:bdr w:val="none" w:sz="0" w:space="0" w:color="auto" w:frame="1"/>
        </w:rPr>
        <w:t>Final Report</w:t>
      </w:r>
      <w:r w:rsidRPr="008217F1">
        <w:rPr>
          <w:rFonts w:asciiTheme="minorHAnsi" w:hAnsiTheme="minorHAnsi" w:cstheme="minorHAnsi"/>
          <w:color w:val="000000"/>
          <w:sz w:val="20"/>
          <w:szCs w:val="20"/>
        </w:rPr>
        <w:t> at the end of the experience.  The ratings of </w:t>
      </w:r>
      <w:hyperlink r:id="rId8" w:history="1">
        <w:r w:rsidRPr="008217F1">
          <w:rPr>
            <w:rStyle w:val="Hyperlink"/>
            <w:rFonts w:asciiTheme="minorHAnsi" w:hAnsiTheme="minorHAnsi" w:cstheme="minorHAnsi"/>
            <w:color w:val="365B8F"/>
            <w:sz w:val="20"/>
            <w:szCs w:val="20"/>
            <w:bdr w:val="none" w:sz="0" w:space="0" w:color="auto" w:frame="1"/>
          </w:rPr>
          <w:t>PACE </w:t>
        </w:r>
      </w:hyperlink>
      <w:r w:rsidRPr="008217F1">
        <w:rPr>
          <w:rFonts w:asciiTheme="minorHAnsi" w:hAnsiTheme="minorHAnsi" w:cstheme="minorHAnsi"/>
          <w:color w:val="000000"/>
          <w:sz w:val="20"/>
          <w:szCs w:val="20"/>
        </w:rPr>
        <w:t xml:space="preserve">are averaged providing a final 1 – 4 point score.  Scoring for Clinical Experience Teacher Candidates: A score of 2.0 (developing) or higher is a passing score unless there are ineffective ratings in three areas.  A score of 1.999 and lower and/or </w:t>
      </w:r>
      <w:proofErr w:type="gramStart"/>
      <w:r w:rsidRPr="008217F1">
        <w:rPr>
          <w:rFonts w:asciiTheme="minorHAnsi" w:hAnsiTheme="minorHAnsi" w:cstheme="minorHAnsi"/>
          <w:color w:val="000000"/>
          <w:sz w:val="20"/>
          <w:szCs w:val="20"/>
        </w:rPr>
        <w:t>three</w:t>
      </w:r>
      <w:proofErr w:type="gramEnd"/>
      <w:r w:rsidRPr="008217F1">
        <w:rPr>
          <w:rFonts w:asciiTheme="minorHAnsi" w:hAnsiTheme="minorHAnsi" w:cstheme="minorHAnsi"/>
          <w:color w:val="000000"/>
          <w:sz w:val="20"/>
          <w:szCs w:val="20"/>
        </w:rPr>
        <w:t xml:space="preserve"> novice ratings is considered a failing score.</w:t>
      </w:r>
    </w:p>
    <w:p w:rsidR="008217F1" w:rsidRPr="008217F1" w:rsidRDefault="008217F1" w:rsidP="008217F1">
      <w:pPr>
        <w:pStyle w:val="NormalWeb"/>
        <w:spacing w:before="0" w:beforeAutospacing="0" w:after="0" w:afterAutospacing="0" w:line="384" w:lineRule="atLeast"/>
        <w:textAlignment w:val="baseline"/>
        <w:rPr>
          <w:rFonts w:asciiTheme="minorHAnsi" w:hAnsiTheme="minorHAnsi" w:cstheme="minorHAnsi"/>
          <w:color w:val="000000"/>
          <w:sz w:val="20"/>
          <w:szCs w:val="20"/>
        </w:rPr>
      </w:pPr>
      <w:r w:rsidRPr="008217F1">
        <w:rPr>
          <w:rStyle w:val="Strong"/>
          <w:rFonts w:asciiTheme="minorHAnsi" w:hAnsiTheme="minorHAnsi" w:cstheme="minorHAnsi"/>
          <w:color w:val="000000"/>
          <w:sz w:val="20"/>
          <w:szCs w:val="20"/>
          <w:bdr w:val="none" w:sz="0" w:space="0" w:color="auto" w:frame="1"/>
        </w:rPr>
        <w:t>Clinical Practice I:  </w:t>
      </w:r>
      <w:hyperlink r:id="rId9" w:history="1">
        <w:r w:rsidRPr="008217F1">
          <w:rPr>
            <w:rStyle w:val="Hyperlink"/>
            <w:rFonts w:asciiTheme="minorHAnsi" w:hAnsiTheme="minorHAnsi" w:cstheme="minorHAnsi"/>
            <w:color w:val="365B8F"/>
            <w:sz w:val="20"/>
            <w:szCs w:val="20"/>
            <w:bdr w:val="none" w:sz="0" w:space="0" w:color="auto" w:frame="1"/>
          </w:rPr>
          <w:t>PACE</w:t>
        </w:r>
      </w:hyperlink>
      <w:r w:rsidRPr="008217F1">
        <w:rPr>
          <w:rFonts w:asciiTheme="minorHAnsi" w:hAnsiTheme="minorHAnsi" w:cstheme="minorHAnsi"/>
          <w:color w:val="000000"/>
          <w:sz w:val="20"/>
          <w:szCs w:val="20"/>
        </w:rPr>
        <w:t> </w:t>
      </w:r>
      <w:proofErr w:type="gramStart"/>
      <w:r w:rsidRPr="008217F1">
        <w:rPr>
          <w:rFonts w:asciiTheme="minorHAnsi" w:hAnsiTheme="minorHAnsi" w:cstheme="minorHAnsi"/>
          <w:color w:val="000000"/>
          <w:sz w:val="20"/>
          <w:szCs w:val="20"/>
        </w:rPr>
        <w:t>will be completed</w:t>
      </w:r>
      <w:proofErr w:type="gramEnd"/>
      <w:r w:rsidRPr="008217F1">
        <w:rPr>
          <w:rFonts w:asciiTheme="minorHAnsi" w:hAnsiTheme="minorHAnsi" w:cstheme="minorHAnsi"/>
          <w:color w:val="000000"/>
          <w:sz w:val="20"/>
          <w:szCs w:val="20"/>
        </w:rPr>
        <w:t xml:space="preserve"> as an Interim Report at the mid-point of the experience and a Final Report at the end of the experience. </w:t>
      </w:r>
      <w:r w:rsidRPr="008217F1">
        <w:rPr>
          <w:rFonts w:asciiTheme="minorHAnsi" w:hAnsiTheme="minorHAnsi" w:cstheme="minorHAnsi"/>
          <w:color w:val="000000"/>
          <w:sz w:val="20"/>
          <w:szCs w:val="20"/>
          <w:bdr w:val="none" w:sz="0" w:space="0" w:color="auto" w:frame="1"/>
        </w:rPr>
        <w:t>The ratings of PACE are averaged providing a final 1 – 4 point score. </w:t>
      </w:r>
      <w:r w:rsidRPr="008217F1">
        <w:rPr>
          <w:rFonts w:asciiTheme="minorHAnsi" w:hAnsiTheme="minorHAnsi" w:cstheme="minorHAnsi"/>
          <w:color w:val="000000"/>
          <w:sz w:val="20"/>
          <w:szCs w:val="20"/>
        </w:rPr>
        <w:t xml:space="preserve">A score of 2.0 (developing) or higher is a passing score unless there are ineffective ratings in three areas.  A score of 1.999 and lower and/or </w:t>
      </w:r>
      <w:proofErr w:type="gramStart"/>
      <w:r w:rsidRPr="008217F1">
        <w:rPr>
          <w:rFonts w:asciiTheme="minorHAnsi" w:hAnsiTheme="minorHAnsi" w:cstheme="minorHAnsi"/>
          <w:color w:val="000000"/>
          <w:sz w:val="20"/>
          <w:szCs w:val="20"/>
        </w:rPr>
        <w:t>three</w:t>
      </w:r>
      <w:proofErr w:type="gramEnd"/>
      <w:r w:rsidRPr="008217F1">
        <w:rPr>
          <w:rFonts w:asciiTheme="minorHAnsi" w:hAnsiTheme="minorHAnsi" w:cstheme="minorHAnsi"/>
          <w:color w:val="000000"/>
          <w:sz w:val="20"/>
          <w:szCs w:val="20"/>
        </w:rPr>
        <w:t xml:space="preserve"> novice ratings is considered a failing score.</w:t>
      </w:r>
    </w:p>
    <w:p w:rsidR="008217F1" w:rsidRPr="008217F1" w:rsidRDefault="008217F1" w:rsidP="008217F1">
      <w:pPr>
        <w:pStyle w:val="NormalWeb"/>
        <w:spacing w:before="0" w:beforeAutospacing="0" w:after="0" w:afterAutospacing="0" w:line="384" w:lineRule="atLeast"/>
        <w:textAlignment w:val="baseline"/>
        <w:rPr>
          <w:rFonts w:asciiTheme="minorHAnsi" w:hAnsiTheme="minorHAnsi" w:cstheme="minorHAnsi"/>
          <w:color w:val="000000"/>
          <w:sz w:val="20"/>
          <w:szCs w:val="20"/>
        </w:rPr>
      </w:pPr>
      <w:r w:rsidRPr="008217F1">
        <w:rPr>
          <w:rStyle w:val="Strong"/>
          <w:rFonts w:asciiTheme="minorHAnsi" w:hAnsiTheme="minorHAnsi" w:cstheme="minorHAnsi"/>
          <w:color w:val="000000"/>
          <w:sz w:val="20"/>
          <w:szCs w:val="20"/>
          <w:bdr w:val="none" w:sz="0" w:space="0" w:color="auto" w:frame="1"/>
        </w:rPr>
        <w:t>Clinical Practice II: </w:t>
      </w:r>
      <w:r w:rsidRPr="008217F1">
        <w:rPr>
          <w:rFonts w:asciiTheme="minorHAnsi" w:hAnsiTheme="minorHAnsi" w:cstheme="minorHAnsi"/>
          <w:color w:val="000000"/>
          <w:sz w:val="20"/>
          <w:szCs w:val="20"/>
        </w:rPr>
        <w:t>  </w:t>
      </w:r>
      <w:hyperlink r:id="rId10" w:history="1">
        <w:r w:rsidRPr="008217F1">
          <w:rPr>
            <w:rStyle w:val="Hyperlink"/>
            <w:rFonts w:asciiTheme="minorHAnsi" w:hAnsiTheme="minorHAnsi" w:cstheme="minorHAnsi"/>
            <w:color w:val="365B8F"/>
            <w:sz w:val="20"/>
            <w:szCs w:val="20"/>
            <w:bdr w:val="none" w:sz="0" w:space="0" w:color="auto" w:frame="1"/>
          </w:rPr>
          <w:t>PACE</w:t>
        </w:r>
      </w:hyperlink>
      <w:r w:rsidRPr="008217F1">
        <w:rPr>
          <w:rFonts w:asciiTheme="minorHAnsi" w:hAnsiTheme="minorHAnsi" w:cstheme="minorHAnsi"/>
          <w:color w:val="000000"/>
          <w:sz w:val="20"/>
          <w:szCs w:val="20"/>
        </w:rPr>
        <w:t> </w:t>
      </w:r>
      <w:proofErr w:type="gramStart"/>
      <w:r w:rsidRPr="008217F1">
        <w:rPr>
          <w:rFonts w:asciiTheme="minorHAnsi" w:hAnsiTheme="minorHAnsi" w:cstheme="minorHAnsi"/>
          <w:color w:val="000000"/>
          <w:sz w:val="20"/>
          <w:szCs w:val="20"/>
        </w:rPr>
        <w:t>will be completed</w:t>
      </w:r>
      <w:proofErr w:type="gramEnd"/>
      <w:r w:rsidRPr="008217F1">
        <w:rPr>
          <w:rFonts w:asciiTheme="minorHAnsi" w:hAnsiTheme="minorHAnsi" w:cstheme="minorHAnsi"/>
          <w:color w:val="000000"/>
          <w:sz w:val="20"/>
          <w:szCs w:val="20"/>
        </w:rPr>
        <w:t xml:space="preserve"> as an </w:t>
      </w:r>
      <w:r w:rsidRPr="008217F1">
        <w:rPr>
          <w:rStyle w:val="Strong"/>
          <w:rFonts w:asciiTheme="minorHAnsi" w:hAnsiTheme="minorHAnsi" w:cstheme="minorHAnsi"/>
          <w:color w:val="000000"/>
          <w:sz w:val="20"/>
          <w:szCs w:val="20"/>
          <w:bdr w:val="none" w:sz="0" w:space="0" w:color="auto" w:frame="1"/>
        </w:rPr>
        <w:t>Interim Report</w:t>
      </w:r>
      <w:r w:rsidRPr="008217F1">
        <w:rPr>
          <w:rFonts w:asciiTheme="minorHAnsi" w:hAnsiTheme="minorHAnsi" w:cstheme="minorHAnsi"/>
          <w:color w:val="000000"/>
          <w:sz w:val="20"/>
          <w:szCs w:val="20"/>
        </w:rPr>
        <w:t> at the mid-point of the experience and a </w:t>
      </w:r>
      <w:r w:rsidRPr="008217F1">
        <w:rPr>
          <w:rStyle w:val="Strong"/>
          <w:rFonts w:asciiTheme="minorHAnsi" w:hAnsiTheme="minorHAnsi" w:cstheme="minorHAnsi"/>
          <w:color w:val="000000"/>
          <w:sz w:val="20"/>
          <w:szCs w:val="20"/>
          <w:bdr w:val="none" w:sz="0" w:space="0" w:color="auto" w:frame="1"/>
        </w:rPr>
        <w:t>Final Report</w:t>
      </w:r>
      <w:r w:rsidRPr="008217F1">
        <w:rPr>
          <w:rFonts w:asciiTheme="minorHAnsi" w:hAnsiTheme="minorHAnsi" w:cstheme="minorHAnsi"/>
          <w:color w:val="000000"/>
          <w:sz w:val="20"/>
          <w:szCs w:val="20"/>
        </w:rPr>
        <w:t xml:space="preserve"> at the end of the experience. The ratings of PACE are averaged providing a final 1 – 4 point score.  A score for Clinical Practice Clinical Interns of 2.5 or higher is a passing score unless there is a novice rating in one area.  A score of 2.499 and lower and/or </w:t>
      </w:r>
      <w:proofErr w:type="gramStart"/>
      <w:r w:rsidRPr="008217F1">
        <w:rPr>
          <w:rFonts w:asciiTheme="minorHAnsi" w:hAnsiTheme="minorHAnsi" w:cstheme="minorHAnsi"/>
          <w:color w:val="000000"/>
          <w:sz w:val="20"/>
          <w:szCs w:val="20"/>
        </w:rPr>
        <w:t>one</w:t>
      </w:r>
      <w:proofErr w:type="gramEnd"/>
      <w:r w:rsidRPr="008217F1">
        <w:rPr>
          <w:rFonts w:asciiTheme="minorHAnsi" w:hAnsiTheme="minorHAnsi" w:cstheme="minorHAnsi"/>
          <w:color w:val="000000"/>
          <w:sz w:val="20"/>
          <w:szCs w:val="20"/>
        </w:rPr>
        <w:t> novice rating is considered a failing score.</w:t>
      </w:r>
    </w:p>
    <w:p w:rsidR="008217F1" w:rsidRDefault="008217F1"/>
    <w:tbl>
      <w:tblPr>
        <w:tblW w:w="5402" w:type="pct"/>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26"/>
        <w:gridCol w:w="2420"/>
        <w:gridCol w:w="2518"/>
        <w:gridCol w:w="2281"/>
        <w:gridCol w:w="2298"/>
        <w:gridCol w:w="2648"/>
      </w:tblGrid>
      <w:tr w:rsidR="008217F1" w:rsidRPr="008217F1" w:rsidTr="009477DC">
        <w:tc>
          <w:tcPr>
            <w:tcW w:w="643" w:type="pct"/>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hideMark/>
          </w:tcPr>
          <w:p w:rsidR="008217F1" w:rsidRPr="008217F1" w:rsidRDefault="008217F1" w:rsidP="008217F1">
            <w:pPr>
              <w:pBdr>
                <w:top w:val="nil"/>
                <w:left w:val="nil"/>
                <w:bottom w:val="nil"/>
                <w:right w:val="nil"/>
                <w:between w:val="nil"/>
              </w:pBdr>
              <w:jc w:val="center"/>
              <w:rPr>
                <w:rFonts w:eastAsia="Calibri" w:cstheme="minorHAnsi"/>
                <w:b/>
                <w:color w:val="000000"/>
                <w:sz w:val="20"/>
                <w:szCs w:val="20"/>
              </w:rPr>
            </w:pPr>
            <w:r w:rsidRPr="008217F1">
              <w:rPr>
                <w:rFonts w:eastAsia="Calibri" w:cstheme="minorHAnsi"/>
                <w:b/>
                <w:color w:val="000000"/>
                <w:sz w:val="20"/>
                <w:szCs w:val="20"/>
              </w:rPr>
              <w:t>Criterion</w:t>
            </w:r>
          </w:p>
        </w:tc>
        <w:tc>
          <w:tcPr>
            <w:tcW w:w="867" w:type="pct"/>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hideMark/>
          </w:tcPr>
          <w:p w:rsidR="008217F1" w:rsidRPr="008217F1" w:rsidRDefault="008217F1" w:rsidP="008217F1">
            <w:pPr>
              <w:pBdr>
                <w:top w:val="nil"/>
                <w:left w:val="nil"/>
                <w:bottom w:val="nil"/>
                <w:right w:val="nil"/>
                <w:between w:val="nil"/>
              </w:pBdr>
              <w:jc w:val="center"/>
              <w:rPr>
                <w:rFonts w:eastAsia="Calibri" w:cstheme="minorHAnsi"/>
                <w:b/>
                <w:color w:val="000000"/>
                <w:sz w:val="20"/>
                <w:szCs w:val="20"/>
              </w:rPr>
            </w:pPr>
            <w:r w:rsidRPr="008217F1">
              <w:rPr>
                <w:rFonts w:eastAsia="Calibri" w:cstheme="minorHAnsi"/>
                <w:b/>
                <w:color w:val="000000"/>
                <w:sz w:val="20"/>
                <w:szCs w:val="20"/>
              </w:rPr>
              <w:t xml:space="preserve">Description </w:t>
            </w:r>
          </w:p>
        </w:tc>
        <w:tc>
          <w:tcPr>
            <w:tcW w:w="902" w:type="pct"/>
            <w:tcBorders>
              <w:top w:val="single" w:sz="4" w:space="0" w:color="000000"/>
              <w:left w:val="single" w:sz="4" w:space="0" w:color="000000"/>
              <w:bottom w:val="single" w:sz="4" w:space="0" w:color="000000"/>
              <w:right w:val="single" w:sz="4" w:space="0" w:color="000000"/>
            </w:tcBorders>
            <w:shd w:val="clear" w:color="auto" w:fill="F4B083" w:themeFill="accent2" w:themeFillTint="99"/>
            <w:hideMark/>
          </w:tcPr>
          <w:p w:rsidR="008217F1" w:rsidRPr="008217F1" w:rsidRDefault="008217F1" w:rsidP="008217F1">
            <w:pPr>
              <w:pBdr>
                <w:top w:val="nil"/>
                <w:left w:val="nil"/>
                <w:bottom w:val="nil"/>
                <w:right w:val="nil"/>
                <w:between w:val="nil"/>
              </w:pBdr>
              <w:spacing w:after="0" w:line="240" w:lineRule="auto"/>
              <w:jc w:val="center"/>
              <w:rPr>
                <w:rFonts w:eastAsia="Calibri" w:cstheme="minorHAnsi"/>
                <w:b/>
                <w:color w:val="000000"/>
                <w:sz w:val="20"/>
                <w:szCs w:val="20"/>
              </w:rPr>
            </w:pPr>
            <w:r w:rsidRPr="008217F1">
              <w:rPr>
                <w:rFonts w:eastAsia="Calibri" w:cstheme="minorHAnsi"/>
                <w:b/>
                <w:color w:val="000000"/>
                <w:sz w:val="20"/>
                <w:szCs w:val="20"/>
              </w:rPr>
              <w:t>Novice</w:t>
            </w:r>
          </w:p>
          <w:p w:rsidR="008217F1" w:rsidRPr="008217F1" w:rsidRDefault="008217F1" w:rsidP="008217F1">
            <w:pPr>
              <w:pBdr>
                <w:top w:val="nil"/>
                <w:left w:val="nil"/>
                <w:bottom w:val="nil"/>
                <w:right w:val="nil"/>
                <w:between w:val="nil"/>
              </w:pBdr>
              <w:spacing w:after="0" w:line="240" w:lineRule="auto"/>
              <w:jc w:val="center"/>
              <w:rPr>
                <w:rFonts w:eastAsia="Calibri" w:cstheme="minorHAnsi"/>
                <w:color w:val="000000"/>
                <w:sz w:val="20"/>
                <w:szCs w:val="20"/>
              </w:rPr>
            </w:pPr>
            <w:r w:rsidRPr="008217F1">
              <w:rPr>
                <w:rFonts w:eastAsia="Calibri" w:cstheme="minorHAnsi"/>
                <w:color w:val="000000"/>
                <w:sz w:val="20"/>
                <w:szCs w:val="20"/>
              </w:rPr>
              <w:t>Describe Awareness and Basic Knowledge (Building Knowledge)</w:t>
            </w:r>
          </w:p>
          <w:p w:rsidR="008217F1" w:rsidRPr="008217F1" w:rsidRDefault="008217F1" w:rsidP="008217F1">
            <w:pPr>
              <w:pBdr>
                <w:top w:val="nil"/>
                <w:left w:val="nil"/>
                <w:bottom w:val="nil"/>
                <w:right w:val="nil"/>
                <w:between w:val="nil"/>
              </w:pBdr>
              <w:spacing w:after="0" w:line="240" w:lineRule="auto"/>
              <w:jc w:val="center"/>
              <w:rPr>
                <w:rFonts w:eastAsia="Calibri" w:cstheme="minorHAnsi"/>
                <w:color w:val="000000"/>
                <w:sz w:val="20"/>
                <w:szCs w:val="20"/>
              </w:rPr>
            </w:pPr>
            <w:r w:rsidRPr="008217F1">
              <w:rPr>
                <w:rFonts w:eastAsia="Calibri" w:cstheme="minorHAnsi"/>
                <w:color w:val="000000"/>
                <w:sz w:val="20"/>
                <w:szCs w:val="20"/>
              </w:rPr>
              <w:t>(1)</w:t>
            </w:r>
          </w:p>
        </w:tc>
        <w:tc>
          <w:tcPr>
            <w:tcW w:w="817" w:type="pct"/>
            <w:tcBorders>
              <w:top w:val="single" w:sz="4" w:space="0" w:color="000000"/>
              <w:left w:val="single" w:sz="4" w:space="0" w:color="000000"/>
              <w:bottom w:val="single" w:sz="4" w:space="0" w:color="000000"/>
              <w:right w:val="single" w:sz="4" w:space="0" w:color="000000"/>
            </w:tcBorders>
            <w:shd w:val="clear" w:color="auto" w:fill="F4B083" w:themeFill="accent2" w:themeFillTint="99"/>
            <w:hideMark/>
          </w:tcPr>
          <w:p w:rsidR="008217F1" w:rsidRPr="008217F1" w:rsidRDefault="008217F1" w:rsidP="008217F1">
            <w:pPr>
              <w:pBdr>
                <w:top w:val="nil"/>
                <w:left w:val="nil"/>
                <w:bottom w:val="nil"/>
                <w:right w:val="nil"/>
                <w:between w:val="nil"/>
              </w:pBdr>
              <w:spacing w:after="0" w:line="240" w:lineRule="auto"/>
              <w:jc w:val="center"/>
              <w:rPr>
                <w:rFonts w:eastAsia="Calibri" w:cstheme="minorHAnsi"/>
                <w:b/>
                <w:color w:val="000000"/>
                <w:sz w:val="20"/>
                <w:szCs w:val="20"/>
              </w:rPr>
            </w:pPr>
            <w:r w:rsidRPr="008217F1">
              <w:rPr>
                <w:rFonts w:eastAsia="Calibri" w:cstheme="minorHAnsi"/>
                <w:b/>
                <w:color w:val="000000"/>
                <w:sz w:val="20"/>
                <w:szCs w:val="20"/>
              </w:rPr>
              <w:t>Developing</w:t>
            </w:r>
          </w:p>
          <w:p w:rsidR="008217F1" w:rsidRPr="008217F1" w:rsidRDefault="008217F1" w:rsidP="008217F1">
            <w:pPr>
              <w:pBdr>
                <w:top w:val="nil"/>
                <w:left w:val="nil"/>
                <w:bottom w:val="nil"/>
                <w:right w:val="nil"/>
                <w:between w:val="nil"/>
              </w:pBdr>
              <w:spacing w:after="0" w:line="240" w:lineRule="auto"/>
              <w:jc w:val="center"/>
              <w:rPr>
                <w:rFonts w:eastAsia="Calibri" w:cstheme="minorHAnsi"/>
                <w:color w:val="000000"/>
                <w:sz w:val="20"/>
                <w:szCs w:val="20"/>
              </w:rPr>
            </w:pPr>
            <w:r w:rsidRPr="008217F1">
              <w:rPr>
                <w:rFonts w:eastAsia="Calibri" w:cstheme="minorHAnsi"/>
                <w:color w:val="000000"/>
                <w:sz w:val="20"/>
                <w:szCs w:val="20"/>
              </w:rPr>
              <w:t>Demonstrate Knowledge and Understanding</w:t>
            </w:r>
          </w:p>
          <w:p w:rsidR="008217F1" w:rsidRPr="008217F1" w:rsidRDefault="008217F1" w:rsidP="008217F1">
            <w:pPr>
              <w:pBdr>
                <w:top w:val="nil"/>
                <w:left w:val="nil"/>
                <w:bottom w:val="nil"/>
                <w:right w:val="nil"/>
                <w:between w:val="nil"/>
              </w:pBdr>
              <w:spacing w:after="0" w:line="240" w:lineRule="auto"/>
              <w:jc w:val="center"/>
              <w:rPr>
                <w:rFonts w:eastAsia="Calibri" w:cstheme="minorHAnsi"/>
                <w:color w:val="000000"/>
                <w:sz w:val="20"/>
                <w:szCs w:val="20"/>
              </w:rPr>
            </w:pPr>
            <w:r w:rsidRPr="008217F1">
              <w:rPr>
                <w:rFonts w:eastAsia="Calibri" w:cstheme="minorHAnsi"/>
                <w:color w:val="000000"/>
                <w:sz w:val="20"/>
                <w:szCs w:val="20"/>
              </w:rPr>
              <w:t>(Comprehension)</w:t>
            </w:r>
          </w:p>
          <w:p w:rsidR="008217F1" w:rsidRPr="008217F1" w:rsidRDefault="008217F1" w:rsidP="008217F1">
            <w:pPr>
              <w:pBdr>
                <w:top w:val="nil"/>
                <w:left w:val="nil"/>
                <w:bottom w:val="nil"/>
                <w:right w:val="nil"/>
                <w:between w:val="nil"/>
              </w:pBdr>
              <w:spacing w:after="0" w:line="240" w:lineRule="auto"/>
              <w:jc w:val="center"/>
              <w:rPr>
                <w:rFonts w:eastAsia="Calibri" w:cstheme="minorHAnsi"/>
                <w:color w:val="000000"/>
                <w:sz w:val="20"/>
                <w:szCs w:val="20"/>
              </w:rPr>
            </w:pPr>
            <w:r w:rsidRPr="008217F1">
              <w:rPr>
                <w:rFonts w:eastAsia="Calibri" w:cstheme="minorHAnsi"/>
                <w:color w:val="000000"/>
                <w:sz w:val="20"/>
                <w:szCs w:val="20"/>
              </w:rPr>
              <w:t>(2)</w:t>
            </w:r>
          </w:p>
        </w:tc>
        <w:tc>
          <w:tcPr>
            <w:tcW w:w="823" w:type="pct"/>
            <w:tcBorders>
              <w:top w:val="single" w:sz="4" w:space="0" w:color="000000"/>
              <w:left w:val="single" w:sz="4" w:space="0" w:color="000000"/>
              <w:bottom w:val="single" w:sz="4" w:space="0" w:color="000000"/>
              <w:right w:val="single" w:sz="4" w:space="0" w:color="000000"/>
            </w:tcBorders>
            <w:shd w:val="clear" w:color="auto" w:fill="F4B083" w:themeFill="accent2" w:themeFillTint="99"/>
            <w:hideMark/>
          </w:tcPr>
          <w:p w:rsidR="008217F1" w:rsidRPr="008217F1" w:rsidRDefault="008217F1" w:rsidP="008217F1">
            <w:pPr>
              <w:pBdr>
                <w:top w:val="nil"/>
                <w:left w:val="nil"/>
                <w:bottom w:val="nil"/>
                <w:right w:val="nil"/>
                <w:between w:val="nil"/>
              </w:pBdr>
              <w:spacing w:after="0" w:line="240" w:lineRule="auto"/>
              <w:jc w:val="center"/>
              <w:rPr>
                <w:rFonts w:eastAsia="Calibri" w:cstheme="minorHAnsi"/>
                <w:b/>
                <w:color w:val="000000"/>
                <w:sz w:val="20"/>
                <w:szCs w:val="20"/>
              </w:rPr>
            </w:pPr>
            <w:r w:rsidRPr="008217F1">
              <w:rPr>
                <w:rFonts w:eastAsia="Calibri" w:cstheme="minorHAnsi"/>
                <w:b/>
                <w:color w:val="000000"/>
                <w:sz w:val="20"/>
                <w:szCs w:val="20"/>
              </w:rPr>
              <w:t>Proficient</w:t>
            </w:r>
          </w:p>
          <w:p w:rsidR="008217F1" w:rsidRPr="008217F1" w:rsidRDefault="008217F1" w:rsidP="008217F1">
            <w:pPr>
              <w:pBdr>
                <w:top w:val="nil"/>
                <w:left w:val="nil"/>
                <w:bottom w:val="nil"/>
                <w:right w:val="nil"/>
                <w:between w:val="nil"/>
              </w:pBdr>
              <w:spacing w:after="0" w:line="240" w:lineRule="auto"/>
              <w:jc w:val="center"/>
              <w:rPr>
                <w:rFonts w:eastAsia="Calibri" w:cstheme="minorHAnsi"/>
                <w:color w:val="000000"/>
                <w:sz w:val="20"/>
                <w:szCs w:val="20"/>
              </w:rPr>
            </w:pPr>
            <w:r w:rsidRPr="008217F1">
              <w:rPr>
                <w:rFonts w:eastAsia="Calibri" w:cstheme="minorHAnsi"/>
                <w:color w:val="000000"/>
                <w:sz w:val="20"/>
                <w:szCs w:val="20"/>
              </w:rPr>
              <w:t>Leverage Knowledge and Apply to Known Contexts</w:t>
            </w:r>
          </w:p>
          <w:p w:rsidR="008217F1" w:rsidRPr="008217F1" w:rsidRDefault="008217F1" w:rsidP="008217F1">
            <w:pPr>
              <w:pBdr>
                <w:top w:val="nil"/>
                <w:left w:val="nil"/>
                <w:bottom w:val="nil"/>
                <w:right w:val="nil"/>
                <w:between w:val="nil"/>
              </w:pBdr>
              <w:spacing w:after="0" w:line="240" w:lineRule="auto"/>
              <w:jc w:val="center"/>
              <w:rPr>
                <w:rFonts w:eastAsia="Calibri" w:cstheme="minorHAnsi"/>
                <w:color w:val="000000"/>
                <w:sz w:val="20"/>
                <w:szCs w:val="20"/>
              </w:rPr>
            </w:pPr>
            <w:r w:rsidRPr="008217F1">
              <w:rPr>
                <w:rFonts w:eastAsia="Calibri" w:cstheme="minorHAnsi"/>
                <w:color w:val="000000"/>
                <w:sz w:val="20"/>
                <w:szCs w:val="20"/>
              </w:rPr>
              <w:t>(Application and Analysis)</w:t>
            </w:r>
          </w:p>
          <w:p w:rsidR="008217F1" w:rsidRPr="008217F1" w:rsidRDefault="008217F1" w:rsidP="008217F1">
            <w:pPr>
              <w:pBdr>
                <w:top w:val="nil"/>
                <w:left w:val="nil"/>
                <w:bottom w:val="nil"/>
                <w:right w:val="nil"/>
                <w:between w:val="nil"/>
              </w:pBdr>
              <w:spacing w:after="0" w:line="240" w:lineRule="auto"/>
              <w:jc w:val="center"/>
              <w:rPr>
                <w:rFonts w:eastAsia="Calibri" w:cstheme="minorHAnsi"/>
                <w:color w:val="000000"/>
                <w:sz w:val="20"/>
                <w:szCs w:val="20"/>
              </w:rPr>
            </w:pPr>
            <w:r w:rsidRPr="008217F1">
              <w:rPr>
                <w:rFonts w:eastAsia="Calibri" w:cstheme="minorHAnsi"/>
                <w:color w:val="000000"/>
                <w:sz w:val="20"/>
                <w:szCs w:val="20"/>
              </w:rPr>
              <w:t>(3)</w:t>
            </w:r>
          </w:p>
        </w:tc>
        <w:tc>
          <w:tcPr>
            <w:tcW w:w="948" w:type="pct"/>
            <w:tcBorders>
              <w:top w:val="single" w:sz="4" w:space="0" w:color="000000"/>
              <w:left w:val="single" w:sz="4" w:space="0" w:color="000000"/>
              <w:bottom w:val="single" w:sz="4" w:space="0" w:color="000000"/>
              <w:right w:val="single" w:sz="4" w:space="0" w:color="000000"/>
            </w:tcBorders>
            <w:shd w:val="clear" w:color="auto" w:fill="F4B083" w:themeFill="accent2" w:themeFillTint="99"/>
            <w:hideMark/>
          </w:tcPr>
          <w:p w:rsidR="008217F1" w:rsidRPr="008217F1" w:rsidRDefault="008217F1" w:rsidP="008217F1">
            <w:pPr>
              <w:pBdr>
                <w:top w:val="nil"/>
                <w:left w:val="nil"/>
                <w:bottom w:val="nil"/>
                <w:right w:val="nil"/>
                <w:between w:val="nil"/>
              </w:pBdr>
              <w:spacing w:after="0" w:line="240" w:lineRule="auto"/>
              <w:jc w:val="center"/>
              <w:rPr>
                <w:rFonts w:eastAsia="Calibri" w:cstheme="minorHAnsi"/>
                <w:b/>
                <w:color w:val="000000"/>
                <w:sz w:val="20"/>
                <w:szCs w:val="20"/>
              </w:rPr>
            </w:pPr>
            <w:r w:rsidRPr="008217F1">
              <w:rPr>
                <w:rFonts w:eastAsia="Calibri" w:cstheme="minorHAnsi"/>
                <w:b/>
                <w:color w:val="000000"/>
                <w:sz w:val="20"/>
                <w:szCs w:val="20"/>
              </w:rPr>
              <w:t>Advanced</w:t>
            </w:r>
          </w:p>
          <w:p w:rsidR="008217F1" w:rsidRPr="008217F1" w:rsidRDefault="008217F1" w:rsidP="008217F1">
            <w:pPr>
              <w:pBdr>
                <w:top w:val="nil"/>
                <w:left w:val="nil"/>
                <w:bottom w:val="nil"/>
                <w:right w:val="nil"/>
                <w:between w:val="nil"/>
              </w:pBdr>
              <w:spacing w:after="0" w:line="240" w:lineRule="auto"/>
              <w:jc w:val="center"/>
              <w:rPr>
                <w:rFonts w:eastAsia="Calibri" w:cstheme="minorHAnsi"/>
                <w:color w:val="000000"/>
                <w:sz w:val="20"/>
                <w:szCs w:val="20"/>
              </w:rPr>
            </w:pPr>
            <w:r w:rsidRPr="008217F1">
              <w:rPr>
                <w:rFonts w:eastAsia="Calibri" w:cstheme="minorHAnsi"/>
                <w:color w:val="000000"/>
                <w:sz w:val="20"/>
                <w:szCs w:val="20"/>
              </w:rPr>
              <w:t>Integrate Knowledge and Apply to New Contexts with Proficiency and Adaptability</w:t>
            </w:r>
          </w:p>
          <w:p w:rsidR="008217F1" w:rsidRPr="008217F1" w:rsidRDefault="008217F1" w:rsidP="008217F1">
            <w:pPr>
              <w:pBdr>
                <w:top w:val="nil"/>
                <w:left w:val="nil"/>
                <w:bottom w:val="nil"/>
                <w:right w:val="nil"/>
                <w:between w:val="nil"/>
              </w:pBdr>
              <w:spacing w:after="0" w:line="240" w:lineRule="auto"/>
              <w:jc w:val="center"/>
              <w:rPr>
                <w:rFonts w:eastAsia="Calibri" w:cstheme="minorHAnsi"/>
                <w:color w:val="000000"/>
                <w:sz w:val="20"/>
                <w:szCs w:val="20"/>
              </w:rPr>
            </w:pPr>
            <w:r w:rsidRPr="008217F1">
              <w:rPr>
                <w:rFonts w:eastAsia="Calibri" w:cstheme="minorHAnsi"/>
                <w:color w:val="000000"/>
                <w:sz w:val="20"/>
                <w:szCs w:val="20"/>
              </w:rPr>
              <w:t>(Synthesis and Evaluation)</w:t>
            </w:r>
          </w:p>
          <w:p w:rsidR="008217F1" w:rsidRPr="008217F1" w:rsidRDefault="008217F1" w:rsidP="008217F1">
            <w:pPr>
              <w:pBdr>
                <w:top w:val="nil"/>
                <w:left w:val="nil"/>
                <w:bottom w:val="nil"/>
                <w:right w:val="nil"/>
                <w:between w:val="nil"/>
              </w:pBdr>
              <w:spacing w:after="0" w:line="240" w:lineRule="auto"/>
              <w:jc w:val="center"/>
              <w:rPr>
                <w:rFonts w:eastAsia="Calibri" w:cstheme="minorHAnsi"/>
                <w:color w:val="000000"/>
                <w:sz w:val="20"/>
                <w:szCs w:val="20"/>
              </w:rPr>
            </w:pPr>
            <w:r w:rsidRPr="008217F1">
              <w:rPr>
                <w:rFonts w:eastAsia="Calibri" w:cstheme="minorHAnsi"/>
                <w:color w:val="000000"/>
                <w:sz w:val="20"/>
                <w:szCs w:val="20"/>
              </w:rPr>
              <w:t>(4)</w:t>
            </w:r>
          </w:p>
        </w:tc>
      </w:tr>
      <w:tr w:rsidR="008217F1" w:rsidRPr="008217F1" w:rsidTr="009477DC">
        <w:trPr>
          <w:trHeight w:val="800"/>
        </w:trPr>
        <w:tc>
          <w:tcPr>
            <w:tcW w:w="643" w:type="pct"/>
            <w:tcBorders>
              <w:top w:val="single" w:sz="4" w:space="0" w:color="000000"/>
              <w:left w:val="single" w:sz="4" w:space="0" w:color="000000"/>
              <w:bottom w:val="single" w:sz="4" w:space="0" w:color="000000"/>
              <w:right w:val="single" w:sz="4" w:space="0" w:color="000000"/>
            </w:tcBorders>
            <w:hideMark/>
          </w:tcPr>
          <w:p w:rsidR="008217F1" w:rsidRPr="008217F1" w:rsidRDefault="008217F1" w:rsidP="008217F1">
            <w:pPr>
              <w:pBdr>
                <w:top w:val="nil"/>
                <w:left w:val="nil"/>
                <w:bottom w:val="nil"/>
                <w:right w:val="nil"/>
                <w:between w:val="nil"/>
              </w:pBdr>
              <w:spacing w:after="0" w:line="276" w:lineRule="auto"/>
              <w:rPr>
                <w:rFonts w:eastAsia="Times New Roman" w:cstheme="minorHAnsi"/>
                <w:b/>
                <w:color w:val="000000"/>
                <w:sz w:val="20"/>
                <w:szCs w:val="20"/>
              </w:rPr>
            </w:pPr>
            <w:r w:rsidRPr="008217F1">
              <w:rPr>
                <w:rFonts w:eastAsia="Times New Roman" w:cstheme="minorHAnsi"/>
                <w:b/>
                <w:color w:val="000000"/>
                <w:sz w:val="20"/>
                <w:szCs w:val="20"/>
              </w:rPr>
              <w:t>C1. Demonstrates Knowledge of Learners (CAEP 1.1, 1.2)</w:t>
            </w:r>
          </w:p>
        </w:tc>
        <w:tc>
          <w:tcPr>
            <w:tcW w:w="867" w:type="pct"/>
            <w:tcBorders>
              <w:top w:val="single" w:sz="4" w:space="0" w:color="000000"/>
              <w:left w:val="single" w:sz="4" w:space="0" w:color="000000"/>
              <w:bottom w:val="single" w:sz="4" w:space="0" w:color="000000"/>
              <w:right w:val="single" w:sz="4" w:space="0" w:color="000000"/>
            </w:tcBorders>
            <w:hideMark/>
          </w:tcPr>
          <w:p w:rsidR="008217F1" w:rsidRPr="008217F1" w:rsidRDefault="008217F1" w:rsidP="008217F1">
            <w:pPr>
              <w:pBdr>
                <w:top w:val="nil"/>
                <w:left w:val="nil"/>
                <w:bottom w:val="nil"/>
                <w:right w:val="nil"/>
                <w:between w:val="nil"/>
              </w:pBdr>
              <w:spacing w:after="0" w:line="276" w:lineRule="auto"/>
              <w:rPr>
                <w:rFonts w:eastAsia="Times New Roman" w:cstheme="minorHAnsi"/>
                <w:i/>
                <w:color w:val="000000" w:themeColor="text1"/>
                <w:sz w:val="20"/>
                <w:szCs w:val="20"/>
              </w:rPr>
            </w:pPr>
            <w:r w:rsidRPr="008217F1">
              <w:rPr>
                <w:rFonts w:eastAsia="Times New Roman" w:cstheme="minorHAnsi"/>
                <w:i/>
                <w:color w:val="000000" w:themeColor="text1"/>
                <w:sz w:val="20"/>
                <w:szCs w:val="20"/>
              </w:rPr>
              <w:t xml:space="preserve">Teacher candidate applies theories of learner cognitive, linguistic, social, emotional and physical development, by using research-based methods to gather information on </w:t>
            </w:r>
            <w:r w:rsidRPr="008217F1">
              <w:rPr>
                <w:rFonts w:eastAsia="Times New Roman" w:cstheme="minorHAnsi"/>
                <w:i/>
                <w:color w:val="000000" w:themeColor="text1"/>
                <w:sz w:val="20"/>
                <w:szCs w:val="20"/>
              </w:rPr>
              <w:lastRenderedPageBreak/>
              <w:t>learners’ strengths, interests, needs and development in different domains, and designs</w:t>
            </w:r>
            <w:r w:rsidRPr="008217F1">
              <w:rPr>
                <w:rFonts w:eastAsia="Times New Roman" w:cstheme="minorHAnsi"/>
                <w:b/>
                <w:i/>
                <w:color w:val="000000" w:themeColor="text1"/>
                <w:sz w:val="20"/>
                <w:szCs w:val="20"/>
              </w:rPr>
              <w:t xml:space="preserve"> </w:t>
            </w:r>
            <w:r w:rsidRPr="008217F1">
              <w:rPr>
                <w:rFonts w:eastAsia="Times New Roman" w:cstheme="minorHAnsi"/>
                <w:i/>
                <w:color w:val="000000" w:themeColor="text1"/>
                <w:sz w:val="20"/>
                <w:szCs w:val="20"/>
              </w:rPr>
              <w:t>lessons that are appropriate to learners’ identified characteristics.</w:t>
            </w:r>
          </w:p>
        </w:tc>
        <w:tc>
          <w:tcPr>
            <w:tcW w:w="902" w:type="pct"/>
            <w:tcBorders>
              <w:top w:val="single" w:sz="4" w:space="0" w:color="000000"/>
              <w:left w:val="single" w:sz="4" w:space="0" w:color="000000"/>
              <w:bottom w:val="single" w:sz="4" w:space="0" w:color="000000"/>
              <w:right w:val="single" w:sz="4" w:space="0" w:color="000000"/>
            </w:tcBorders>
            <w:hideMark/>
          </w:tcPr>
          <w:p w:rsidR="008217F1" w:rsidRPr="008217F1" w:rsidRDefault="008217F1" w:rsidP="008217F1">
            <w:pPr>
              <w:pBdr>
                <w:top w:val="nil"/>
                <w:left w:val="nil"/>
                <w:bottom w:val="nil"/>
                <w:right w:val="nil"/>
                <w:between w:val="nil"/>
              </w:pBdr>
              <w:spacing w:after="0" w:line="276" w:lineRule="auto"/>
              <w:rPr>
                <w:rFonts w:eastAsia="Times New Roman" w:cstheme="minorHAnsi"/>
                <w:b/>
                <w:color w:val="000000"/>
                <w:sz w:val="20"/>
                <w:szCs w:val="20"/>
              </w:rPr>
            </w:pPr>
            <w:r w:rsidRPr="008217F1">
              <w:rPr>
                <w:rFonts w:eastAsia="Times New Roman" w:cstheme="minorHAnsi"/>
                <w:color w:val="000000"/>
                <w:sz w:val="20"/>
                <w:szCs w:val="20"/>
              </w:rPr>
              <w:lastRenderedPageBreak/>
              <w:t xml:space="preserve">Teacher candidate </w:t>
            </w:r>
            <w:r w:rsidRPr="008217F1">
              <w:rPr>
                <w:rFonts w:eastAsia="Times New Roman" w:cstheme="minorHAnsi"/>
                <w:color w:val="00B050"/>
                <w:sz w:val="20"/>
                <w:szCs w:val="20"/>
                <w:u w:val="single"/>
              </w:rPr>
              <w:t>recalls</w:t>
            </w:r>
            <w:r w:rsidRPr="008217F1">
              <w:rPr>
                <w:rFonts w:eastAsia="Times New Roman" w:cstheme="minorHAnsi"/>
                <w:color w:val="00B050"/>
                <w:sz w:val="20"/>
                <w:szCs w:val="20"/>
              </w:rPr>
              <w:t xml:space="preserve"> </w:t>
            </w:r>
            <w:r w:rsidRPr="008217F1">
              <w:rPr>
                <w:rFonts w:eastAsia="Times New Roman" w:cstheme="minorHAnsi"/>
                <w:color w:val="000000"/>
                <w:sz w:val="20"/>
                <w:szCs w:val="20"/>
              </w:rPr>
              <w:t xml:space="preserve">theories of learner cognitive, linguistic, social, emotional and/or physical development that influence learning and </w:t>
            </w:r>
            <w:r w:rsidRPr="008217F1">
              <w:rPr>
                <w:rFonts w:eastAsia="Times New Roman" w:cstheme="minorHAnsi"/>
                <w:color w:val="00B050"/>
                <w:sz w:val="20"/>
                <w:szCs w:val="20"/>
                <w:u w:val="single"/>
              </w:rPr>
              <w:t>identifies</w:t>
            </w:r>
            <w:r w:rsidRPr="008217F1">
              <w:rPr>
                <w:rFonts w:eastAsia="Times New Roman" w:cstheme="minorHAnsi"/>
                <w:color w:val="00B050"/>
                <w:sz w:val="20"/>
                <w:szCs w:val="20"/>
              </w:rPr>
              <w:t xml:space="preserve"> </w:t>
            </w:r>
            <w:r w:rsidRPr="008217F1">
              <w:rPr>
                <w:rFonts w:eastAsia="Times New Roman" w:cstheme="minorHAnsi"/>
                <w:color w:val="000000"/>
                <w:sz w:val="20"/>
                <w:szCs w:val="20"/>
              </w:rPr>
              <w:lastRenderedPageBreak/>
              <w:t>learner characteristics that might affect learning.</w:t>
            </w:r>
          </w:p>
        </w:tc>
        <w:tc>
          <w:tcPr>
            <w:tcW w:w="817" w:type="pct"/>
            <w:tcBorders>
              <w:top w:val="single" w:sz="4" w:space="0" w:color="000000"/>
              <w:left w:val="single" w:sz="4" w:space="0" w:color="000000"/>
              <w:bottom w:val="single" w:sz="4" w:space="0" w:color="000000"/>
              <w:right w:val="single" w:sz="4" w:space="0" w:color="000000"/>
            </w:tcBorders>
            <w:hideMark/>
          </w:tcPr>
          <w:p w:rsidR="008217F1" w:rsidRPr="008217F1" w:rsidRDefault="008217F1" w:rsidP="008217F1">
            <w:pPr>
              <w:pBdr>
                <w:top w:val="nil"/>
                <w:left w:val="nil"/>
                <w:bottom w:val="nil"/>
                <w:right w:val="nil"/>
                <w:between w:val="nil"/>
              </w:pBdr>
              <w:spacing w:after="0" w:line="276" w:lineRule="auto"/>
              <w:rPr>
                <w:rFonts w:eastAsia="Times New Roman" w:cstheme="minorHAnsi"/>
                <w:color w:val="000000"/>
                <w:sz w:val="20"/>
                <w:szCs w:val="20"/>
                <w:u w:val="single"/>
              </w:rPr>
            </w:pPr>
            <w:r w:rsidRPr="008217F1">
              <w:rPr>
                <w:rFonts w:eastAsia="Times New Roman" w:cstheme="minorHAnsi"/>
                <w:color w:val="000000"/>
                <w:sz w:val="20"/>
                <w:szCs w:val="20"/>
              </w:rPr>
              <w:lastRenderedPageBreak/>
              <w:t xml:space="preserve">Teacher candidate </w:t>
            </w:r>
            <w:r w:rsidRPr="008217F1">
              <w:rPr>
                <w:rFonts w:eastAsia="Times New Roman" w:cstheme="minorHAnsi"/>
                <w:color w:val="00B050"/>
                <w:sz w:val="20"/>
                <w:szCs w:val="20"/>
                <w:u w:val="single"/>
              </w:rPr>
              <w:t>describes</w:t>
            </w:r>
            <w:r w:rsidRPr="008217F1">
              <w:rPr>
                <w:rFonts w:eastAsia="Times New Roman" w:cstheme="minorHAnsi"/>
                <w:color w:val="00B050"/>
                <w:sz w:val="20"/>
                <w:szCs w:val="20"/>
              </w:rPr>
              <w:t xml:space="preserve"> </w:t>
            </w:r>
            <w:r w:rsidRPr="008217F1">
              <w:rPr>
                <w:rFonts w:eastAsia="Times New Roman" w:cstheme="minorHAnsi"/>
                <w:color w:val="000000"/>
                <w:sz w:val="20"/>
                <w:szCs w:val="20"/>
              </w:rPr>
              <w:t xml:space="preserve">theories of learner cognitive, linguistic, social, emotional and/or physical development that influence learning; </w:t>
            </w:r>
            <w:r w:rsidRPr="008217F1">
              <w:rPr>
                <w:rFonts w:eastAsia="Times New Roman" w:cstheme="minorHAnsi"/>
                <w:color w:val="00B050"/>
                <w:sz w:val="20"/>
                <w:szCs w:val="20"/>
                <w:u w:val="single"/>
              </w:rPr>
              <w:lastRenderedPageBreak/>
              <w:t>explains</w:t>
            </w:r>
            <w:r w:rsidRPr="008217F1">
              <w:rPr>
                <w:rFonts w:eastAsia="Times New Roman" w:cstheme="minorHAnsi"/>
                <w:b/>
                <w:color w:val="00B050"/>
                <w:sz w:val="20"/>
                <w:szCs w:val="20"/>
              </w:rPr>
              <w:t xml:space="preserve"> </w:t>
            </w:r>
            <w:r w:rsidRPr="008217F1">
              <w:rPr>
                <w:rFonts w:eastAsia="Times New Roman" w:cstheme="minorHAnsi"/>
                <w:color w:val="000000" w:themeColor="text1"/>
                <w:sz w:val="20"/>
                <w:szCs w:val="20"/>
                <w:u w:val="single"/>
              </w:rPr>
              <w:t>how</w:t>
            </w:r>
            <w:r w:rsidRPr="008217F1">
              <w:rPr>
                <w:rFonts w:eastAsia="Times New Roman" w:cstheme="minorHAnsi"/>
                <w:b/>
                <w:color w:val="000000" w:themeColor="text1"/>
                <w:sz w:val="20"/>
                <w:szCs w:val="20"/>
                <w:u w:val="single"/>
              </w:rPr>
              <w:t xml:space="preserve"> </w:t>
            </w:r>
            <w:r w:rsidRPr="008217F1">
              <w:rPr>
                <w:rFonts w:eastAsia="Times New Roman" w:cstheme="minorHAnsi"/>
                <w:color w:val="000000" w:themeColor="text1"/>
                <w:sz w:val="20"/>
                <w:szCs w:val="20"/>
                <w:u w:val="single"/>
              </w:rPr>
              <w:t xml:space="preserve">information on </w:t>
            </w:r>
            <w:r w:rsidRPr="008217F1">
              <w:rPr>
                <w:rFonts w:eastAsia="Times New Roman" w:cstheme="minorHAnsi"/>
                <w:color w:val="000000"/>
                <w:sz w:val="20"/>
                <w:szCs w:val="20"/>
              </w:rPr>
              <w:t xml:space="preserve">learner characteristics, </w:t>
            </w:r>
            <w:r w:rsidRPr="008217F1">
              <w:rPr>
                <w:rFonts w:eastAsia="Times New Roman" w:cstheme="minorHAnsi"/>
                <w:color w:val="000000"/>
                <w:sz w:val="20"/>
                <w:szCs w:val="20"/>
                <w:u w:val="single"/>
              </w:rPr>
              <w:t>including needs,</w:t>
            </w:r>
            <w:r w:rsidRPr="008217F1">
              <w:rPr>
                <w:rFonts w:eastAsia="Times New Roman" w:cstheme="minorHAnsi"/>
                <w:color w:val="000000"/>
                <w:sz w:val="20"/>
                <w:szCs w:val="20"/>
              </w:rPr>
              <w:t xml:space="preserve"> </w:t>
            </w:r>
            <w:r w:rsidRPr="008217F1">
              <w:rPr>
                <w:rFonts w:eastAsia="Times New Roman" w:cstheme="minorHAnsi"/>
                <w:color w:val="000000"/>
                <w:sz w:val="20"/>
                <w:szCs w:val="20"/>
                <w:u w:val="single"/>
              </w:rPr>
              <w:t xml:space="preserve">gathered through research-based methods, might impact development. </w:t>
            </w:r>
          </w:p>
        </w:tc>
        <w:tc>
          <w:tcPr>
            <w:tcW w:w="823" w:type="pct"/>
            <w:tcBorders>
              <w:top w:val="single" w:sz="4" w:space="0" w:color="000000"/>
              <w:left w:val="single" w:sz="4" w:space="0" w:color="000000"/>
              <w:bottom w:val="single" w:sz="4" w:space="0" w:color="000000"/>
              <w:right w:val="single" w:sz="4" w:space="0" w:color="000000"/>
            </w:tcBorders>
            <w:hideMark/>
          </w:tcPr>
          <w:p w:rsidR="008217F1" w:rsidRPr="008217F1" w:rsidRDefault="008217F1" w:rsidP="008217F1">
            <w:pPr>
              <w:widowControl w:val="0"/>
              <w:pBdr>
                <w:top w:val="nil"/>
                <w:left w:val="nil"/>
                <w:bottom w:val="nil"/>
                <w:right w:val="nil"/>
                <w:between w:val="nil"/>
              </w:pBdr>
              <w:spacing w:after="0" w:line="276" w:lineRule="auto"/>
              <w:rPr>
                <w:rFonts w:eastAsia="Times New Roman" w:cstheme="minorHAnsi"/>
                <w:color w:val="000000"/>
                <w:sz w:val="20"/>
                <w:szCs w:val="20"/>
              </w:rPr>
            </w:pPr>
            <w:r w:rsidRPr="008217F1">
              <w:rPr>
                <w:rFonts w:eastAsia="Times New Roman" w:cstheme="minorHAnsi"/>
                <w:color w:val="000000"/>
                <w:sz w:val="20"/>
                <w:szCs w:val="20"/>
              </w:rPr>
              <w:lastRenderedPageBreak/>
              <w:t xml:space="preserve">Teacher candidate </w:t>
            </w:r>
            <w:r w:rsidRPr="008217F1">
              <w:rPr>
                <w:rFonts w:eastAsia="Times New Roman" w:cstheme="minorHAnsi"/>
                <w:color w:val="00B050"/>
                <w:sz w:val="20"/>
                <w:szCs w:val="20"/>
                <w:u w:val="single"/>
              </w:rPr>
              <w:t>applies</w:t>
            </w:r>
            <w:r w:rsidRPr="008217F1">
              <w:rPr>
                <w:rFonts w:eastAsia="Times New Roman" w:cstheme="minorHAnsi"/>
                <w:color w:val="00B050"/>
                <w:sz w:val="20"/>
                <w:szCs w:val="20"/>
              </w:rPr>
              <w:t xml:space="preserve"> </w:t>
            </w:r>
            <w:r w:rsidRPr="008217F1">
              <w:rPr>
                <w:rFonts w:eastAsia="Times New Roman" w:cstheme="minorHAnsi"/>
                <w:color w:val="000000"/>
                <w:sz w:val="20"/>
                <w:szCs w:val="20"/>
              </w:rPr>
              <w:t xml:space="preserve">theories of learner cognitive, linguistic, social, emotional and physical development, by </w:t>
            </w:r>
            <w:r w:rsidRPr="008217F1">
              <w:rPr>
                <w:rFonts w:eastAsia="Times New Roman" w:cstheme="minorHAnsi"/>
                <w:color w:val="00B050"/>
                <w:sz w:val="20"/>
                <w:szCs w:val="20"/>
                <w:u w:val="single"/>
              </w:rPr>
              <w:t>using</w:t>
            </w:r>
            <w:r w:rsidRPr="008217F1">
              <w:rPr>
                <w:rFonts w:eastAsia="Times New Roman" w:cstheme="minorHAnsi"/>
                <w:color w:val="00B050"/>
                <w:sz w:val="20"/>
                <w:szCs w:val="20"/>
              </w:rPr>
              <w:t xml:space="preserve"> </w:t>
            </w:r>
            <w:r w:rsidRPr="008217F1">
              <w:rPr>
                <w:rFonts w:eastAsia="Times New Roman" w:cstheme="minorHAnsi"/>
                <w:color w:val="000000" w:themeColor="text1"/>
                <w:sz w:val="20"/>
                <w:szCs w:val="20"/>
              </w:rPr>
              <w:t xml:space="preserve">research-based methods </w:t>
            </w:r>
            <w:r w:rsidRPr="008217F1">
              <w:rPr>
                <w:rFonts w:eastAsia="Times New Roman" w:cstheme="minorHAnsi"/>
                <w:color w:val="000000" w:themeColor="text1"/>
                <w:sz w:val="20"/>
                <w:szCs w:val="20"/>
              </w:rPr>
              <w:lastRenderedPageBreak/>
              <w:t xml:space="preserve">to </w:t>
            </w:r>
            <w:r w:rsidRPr="008217F1">
              <w:rPr>
                <w:rFonts w:eastAsia="Times New Roman" w:cstheme="minorHAnsi"/>
                <w:color w:val="00B050"/>
                <w:sz w:val="20"/>
                <w:szCs w:val="20"/>
                <w:u w:val="single"/>
              </w:rPr>
              <w:t>gather</w:t>
            </w:r>
            <w:r w:rsidRPr="008217F1">
              <w:rPr>
                <w:rFonts w:eastAsia="Times New Roman" w:cstheme="minorHAnsi"/>
                <w:color w:val="00B050"/>
                <w:sz w:val="20"/>
                <w:szCs w:val="20"/>
              </w:rPr>
              <w:t xml:space="preserve"> </w:t>
            </w:r>
            <w:r w:rsidRPr="008217F1">
              <w:rPr>
                <w:rFonts w:eastAsia="Times New Roman" w:cstheme="minorHAnsi"/>
                <w:color w:val="000000" w:themeColor="text1"/>
                <w:sz w:val="20"/>
                <w:szCs w:val="20"/>
              </w:rPr>
              <w:t>information</w:t>
            </w:r>
            <w:r w:rsidRPr="008217F1">
              <w:rPr>
                <w:rFonts w:eastAsia="Times New Roman" w:cstheme="minorHAnsi"/>
                <w:color w:val="00B050"/>
                <w:sz w:val="20"/>
                <w:szCs w:val="20"/>
              </w:rPr>
              <w:t xml:space="preserve"> </w:t>
            </w:r>
            <w:r w:rsidRPr="008217F1">
              <w:rPr>
                <w:rFonts w:eastAsia="Times New Roman" w:cstheme="minorHAnsi"/>
                <w:color w:val="000000"/>
                <w:sz w:val="20"/>
                <w:szCs w:val="20"/>
              </w:rPr>
              <w:t xml:space="preserve">on learners’ </w:t>
            </w:r>
            <w:r w:rsidRPr="008217F1">
              <w:rPr>
                <w:rFonts w:eastAsia="Times New Roman" w:cstheme="minorHAnsi"/>
                <w:color w:val="000000"/>
                <w:sz w:val="20"/>
                <w:szCs w:val="20"/>
                <w:u w:val="single"/>
              </w:rPr>
              <w:t>strengths, interests, needs and development in different domains</w:t>
            </w:r>
            <w:r w:rsidRPr="008217F1">
              <w:rPr>
                <w:rFonts w:eastAsia="Times New Roman" w:cstheme="minorHAnsi"/>
                <w:color w:val="000000"/>
                <w:sz w:val="20"/>
                <w:szCs w:val="20"/>
              </w:rPr>
              <w:t xml:space="preserve">, and </w:t>
            </w:r>
            <w:r w:rsidRPr="008217F1">
              <w:rPr>
                <w:rFonts w:eastAsia="Times New Roman" w:cstheme="minorHAnsi"/>
                <w:color w:val="00B050"/>
                <w:sz w:val="20"/>
                <w:szCs w:val="20"/>
                <w:u w:val="single"/>
              </w:rPr>
              <w:t>designs</w:t>
            </w:r>
            <w:r w:rsidRPr="008217F1">
              <w:rPr>
                <w:rFonts w:eastAsia="Times New Roman" w:cstheme="minorHAnsi"/>
                <w:b/>
                <w:color w:val="00B050"/>
                <w:sz w:val="20"/>
                <w:szCs w:val="20"/>
              </w:rPr>
              <w:t xml:space="preserve"> </w:t>
            </w:r>
            <w:r w:rsidRPr="008217F1">
              <w:rPr>
                <w:rFonts w:eastAsia="Times New Roman" w:cstheme="minorHAnsi"/>
                <w:color w:val="000000"/>
                <w:sz w:val="20"/>
                <w:szCs w:val="20"/>
                <w:u w:val="single"/>
              </w:rPr>
              <w:t xml:space="preserve">lessons that are appropriate to learners’ identified </w:t>
            </w:r>
            <w:r w:rsidRPr="008217F1">
              <w:rPr>
                <w:rFonts w:eastAsia="Times New Roman" w:cstheme="minorHAnsi"/>
                <w:color w:val="000000"/>
                <w:sz w:val="20"/>
                <w:szCs w:val="20"/>
              </w:rPr>
              <w:t>characteristics.</w:t>
            </w:r>
          </w:p>
        </w:tc>
        <w:tc>
          <w:tcPr>
            <w:tcW w:w="948" w:type="pct"/>
            <w:tcBorders>
              <w:top w:val="single" w:sz="4" w:space="0" w:color="000000"/>
              <w:left w:val="single" w:sz="4" w:space="0" w:color="000000"/>
              <w:bottom w:val="single" w:sz="4" w:space="0" w:color="000000"/>
              <w:right w:val="single" w:sz="4" w:space="0" w:color="000000"/>
            </w:tcBorders>
            <w:hideMark/>
          </w:tcPr>
          <w:p w:rsidR="008217F1" w:rsidRPr="008217F1" w:rsidRDefault="008217F1" w:rsidP="008217F1">
            <w:pPr>
              <w:pBdr>
                <w:top w:val="nil"/>
                <w:left w:val="nil"/>
                <w:bottom w:val="nil"/>
                <w:right w:val="nil"/>
                <w:between w:val="nil"/>
              </w:pBdr>
              <w:spacing w:after="0" w:line="276" w:lineRule="auto"/>
              <w:rPr>
                <w:rFonts w:eastAsia="Times New Roman" w:cstheme="minorHAnsi"/>
                <w:b/>
                <w:color w:val="000000"/>
                <w:sz w:val="20"/>
                <w:szCs w:val="20"/>
              </w:rPr>
            </w:pPr>
            <w:r w:rsidRPr="008217F1">
              <w:rPr>
                <w:rFonts w:eastAsia="Times New Roman" w:cstheme="minorHAnsi"/>
                <w:color w:val="000000"/>
                <w:sz w:val="20"/>
                <w:szCs w:val="20"/>
              </w:rPr>
              <w:lastRenderedPageBreak/>
              <w:t xml:space="preserve">Teacher candidate </w:t>
            </w:r>
            <w:r w:rsidRPr="008217F1">
              <w:rPr>
                <w:rFonts w:eastAsia="Times New Roman" w:cstheme="minorHAnsi"/>
                <w:color w:val="00B050"/>
                <w:sz w:val="20"/>
                <w:szCs w:val="20"/>
                <w:u w:val="single"/>
              </w:rPr>
              <w:t>integrates</w:t>
            </w:r>
            <w:r w:rsidRPr="008217F1">
              <w:rPr>
                <w:rFonts w:eastAsia="Times New Roman" w:cstheme="minorHAnsi"/>
                <w:color w:val="00B050"/>
                <w:sz w:val="20"/>
                <w:szCs w:val="20"/>
              </w:rPr>
              <w:t xml:space="preserve"> </w:t>
            </w:r>
            <w:r w:rsidRPr="008217F1">
              <w:rPr>
                <w:rFonts w:eastAsia="Times New Roman" w:cstheme="minorHAnsi"/>
                <w:color w:val="000000"/>
                <w:sz w:val="20"/>
                <w:szCs w:val="20"/>
              </w:rPr>
              <w:t xml:space="preserve">theories of learner cognitive, linguistic, social, emotional and physical development with relevant information on learners’ strengths, </w:t>
            </w:r>
            <w:r w:rsidRPr="008217F1">
              <w:rPr>
                <w:rFonts w:eastAsia="Times New Roman" w:cstheme="minorHAnsi"/>
                <w:color w:val="000000" w:themeColor="text1"/>
                <w:sz w:val="20"/>
                <w:szCs w:val="20"/>
              </w:rPr>
              <w:t>as</w:t>
            </w:r>
            <w:r w:rsidRPr="008217F1">
              <w:rPr>
                <w:rFonts w:eastAsia="Times New Roman" w:cstheme="minorHAnsi"/>
                <w:color w:val="00B050"/>
                <w:sz w:val="20"/>
                <w:szCs w:val="20"/>
              </w:rPr>
              <w:t xml:space="preserve"> </w:t>
            </w:r>
            <w:r w:rsidRPr="008217F1">
              <w:rPr>
                <w:rFonts w:eastAsia="Times New Roman" w:cstheme="minorHAnsi"/>
                <w:color w:val="00B050"/>
                <w:sz w:val="20"/>
                <w:szCs w:val="20"/>
                <w:u w:val="single"/>
              </w:rPr>
              <w:t>gathered</w:t>
            </w:r>
            <w:r w:rsidRPr="008217F1">
              <w:rPr>
                <w:rFonts w:eastAsia="Times New Roman" w:cstheme="minorHAnsi"/>
                <w:color w:val="00B050"/>
                <w:sz w:val="20"/>
                <w:szCs w:val="20"/>
              </w:rPr>
              <w:t xml:space="preserve"> </w:t>
            </w:r>
            <w:r w:rsidRPr="008217F1">
              <w:rPr>
                <w:rFonts w:eastAsia="Times New Roman" w:cstheme="minorHAnsi"/>
                <w:color w:val="000000"/>
                <w:sz w:val="20"/>
                <w:szCs w:val="20"/>
              </w:rPr>
              <w:t>through research-</w:t>
            </w:r>
            <w:r w:rsidRPr="008217F1">
              <w:rPr>
                <w:rFonts w:eastAsia="Times New Roman" w:cstheme="minorHAnsi"/>
                <w:color w:val="000000"/>
                <w:sz w:val="20"/>
                <w:szCs w:val="20"/>
              </w:rPr>
              <w:lastRenderedPageBreak/>
              <w:t xml:space="preserve">based methods, to </w:t>
            </w:r>
            <w:r w:rsidRPr="008217F1">
              <w:rPr>
                <w:rFonts w:eastAsia="Times New Roman" w:cstheme="minorHAnsi"/>
                <w:color w:val="00B050"/>
                <w:sz w:val="20"/>
                <w:szCs w:val="20"/>
                <w:u w:val="single"/>
              </w:rPr>
              <w:t xml:space="preserve">teach </w:t>
            </w:r>
            <w:r w:rsidRPr="008217F1">
              <w:rPr>
                <w:rFonts w:eastAsia="Times New Roman" w:cstheme="minorHAnsi"/>
                <w:color w:val="000000" w:themeColor="text1"/>
                <w:sz w:val="20"/>
                <w:szCs w:val="20"/>
              </w:rPr>
              <w:t>lessons</w:t>
            </w:r>
            <w:r w:rsidRPr="008217F1">
              <w:rPr>
                <w:rFonts w:eastAsia="Times New Roman" w:cstheme="minorHAnsi"/>
                <w:color w:val="00B050"/>
                <w:sz w:val="20"/>
                <w:szCs w:val="20"/>
              </w:rPr>
              <w:t xml:space="preserve"> </w:t>
            </w:r>
            <w:r w:rsidRPr="008217F1">
              <w:rPr>
                <w:rFonts w:eastAsia="Times New Roman" w:cstheme="minorHAnsi"/>
                <w:color w:val="000000"/>
                <w:sz w:val="20"/>
                <w:szCs w:val="20"/>
              </w:rPr>
              <w:t xml:space="preserve">that are </w:t>
            </w:r>
            <w:r w:rsidRPr="008217F1">
              <w:rPr>
                <w:rFonts w:eastAsia="Times New Roman" w:cstheme="minorHAnsi"/>
                <w:color w:val="000000"/>
                <w:sz w:val="20"/>
                <w:szCs w:val="20"/>
                <w:u w:val="single"/>
              </w:rPr>
              <w:t>respectful and responsive to</w:t>
            </w:r>
            <w:r w:rsidRPr="008217F1">
              <w:rPr>
                <w:rFonts w:eastAsia="Times New Roman" w:cstheme="minorHAnsi"/>
                <w:color w:val="000000"/>
                <w:sz w:val="20"/>
                <w:szCs w:val="20"/>
              </w:rPr>
              <w:t xml:space="preserve"> </w:t>
            </w:r>
            <w:r w:rsidRPr="008217F1">
              <w:rPr>
                <w:rFonts w:eastAsia="Times New Roman" w:cstheme="minorHAnsi"/>
                <w:color w:val="000000"/>
                <w:sz w:val="20"/>
                <w:szCs w:val="20"/>
                <w:u w:val="single"/>
              </w:rPr>
              <w:t>group and individual learner’s</w:t>
            </w:r>
            <w:r w:rsidRPr="008217F1">
              <w:rPr>
                <w:rFonts w:eastAsia="Times New Roman" w:cstheme="minorHAnsi"/>
                <w:color w:val="000000"/>
                <w:sz w:val="20"/>
                <w:szCs w:val="20"/>
              </w:rPr>
              <w:t xml:space="preserve"> different characteristics and </w:t>
            </w:r>
            <w:r w:rsidRPr="008217F1">
              <w:rPr>
                <w:rFonts w:eastAsia="Times New Roman" w:cstheme="minorHAnsi"/>
                <w:color w:val="000000"/>
                <w:sz w:val="20"/>
                <w:szCs w:val="20"/>
                <w:u w:val="single"/>
              </w:rPr>
              <w:t>misconceptions.</w:t>
            </w:r>
          </w:p>
        </w:tc>
      </w:tr>
      <w:tr w:rsidR="008217F1" w:rsidRPr="008217F1" w:rsidTr="009477DC">
        <w:trPr>
          <w:trHeight w:val="440"/>
        </w:trPr>
        <w:tc>
          <w:tcPr>
            <w:tcW w:w="643"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rsidR="008217F1" w:rsidRPr="008217F1" w:rsidRDefault="008217F1" w:rsidP="008217F1">
            <w:pPr>
              <w:pBdr>
                <w:top w:val="nil"/>
                <w:left w:val="nil"/>
                <w:bottom w:val="nil"/>
                <w:right w:val="nil"/>
                <w:between w:val="nil"/>
              </w:pBdr>
              <w:rPr>
                <w:rFonts w:eastAsia="Times New Roman" w:cstheme="minorHAnsi"/>
                <w:b/>
                <w:color w:val="000000"/>
                <w:sz w:val="20"/>
                <w:szCs w:val="20"/>
              </w:rPr>
            </w:pPr>
            <w:r w:rsidRPr="008217F1">
              <w:rPr>
                <w:rFonts w:eastAsia="MS Mincho" w:cstheme="minorHAnsi"/>
                <w:b/>
                <w:color w:val="000000"/>
                <w:sz w:val="20"/>
                <w:szCs w:val="20"/>
              </w:rPr>
              <w:lastRenderedPageBreak/>
              <w:t>C2. Recognizing and Addressing Student Learning Needs / The Learner and Learning Environment (CAEP 1.1, 1.5)</w:t>
            </w:r>
          </w:p>
        </w:tc>
        <w:tc>
          <w:tcPr>
            <w:tcW w:w="867"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rsidR="008217F1" w:rsidRPr="008217F1" w:rsidRDefault="008217F1" w:rsidP="008217F1">
            <w:pPr>
              <w:widowControl w:val="0"/>
              <w:pBdr>
                <w:top w:val="nil"/>
                <w:left w:val="nil"/>
                <w:bottom w:val="nil"/>
                <w:right w:val="nil"/>
                <w:between w:val="nil"/>
              </w:pBdr>
              <w:spacing w:after="0" w:line="240" w:lineRule="auto"/>
              <w:rPr>
                <w:rFonts w:eastAsia="Times New Roman" w:cstheme="minorHAnsi"/>
                <w:i/>
                <w:color w:val="000000" w:themeColor="text1"/>
                <w:sz w:val="20"/>
                <w:szCs w:val="20"/>
              </w:rPr>
            </w:pPr>
            <w:r w:rsidRPr="008217F1">
              <w:rPr>
                <w:rFonts w:eastAsia="Calibri" w:cstheme="minorHAnsi"/>
                <w:i/>
                <w:color w:val="000000" w:themeColor="text1"/>
                <w:sz w:val="20"/>
                <w:szCs w:val="20"/>
              </w:rPr>
              <w:t>The teacher candidate establishes high expectations for diverse learners and their learning needs by integrating modifications, accommodations and/or differentiated instruction aligned with learning objectives and the NJ Student Learning Standards, using instructional resources, tools, technologies and content specific strategies to support learning and development.</w:t>
            </w:r>
          </w:p>
        </w:tc>
        <w:tc>
          <w:tcPr>
            <w:tcW w:w="902"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rsidR="008217F1" w:rsidRPr="008217F1" w:rsidRDefault="008217F1" w:rsidP="008217F1">
            <w:pPr>
              <w:pBdr>
                <w:top w:val="nil"/>
                <w:left w:val="nil"/>
                <w:bottom w:val="nil"/>
                <w:right w:val="nil"/>
                <w:between w:val="nil"/>
              </w:pBdr>
              <w:spacing w:after="0" w:line="240" w:lineRule="auto"/>
              <w:rPr>
                <w:rFonts w:eastAsia="Times New Roman" w:cstheme="minorHAnsi"/>
                <w:color w:val="000000"/>
                <w:sz w:val="20"/>
                <w:szCs w:val="20"/>
              </w:rPr>
            </w:pPr>
            <w:r w:rsidRPr="008217F1">
              <w:rPr>
                <w:rFonts w:eastAsia="MS Mincho" w:cstheme="minorHAnsi"/>
                <w:color w:val="000000"/>
                <w:sz w:val="20"/>
                <w:szCs w:val="20"/>
              </w:rPr>
              <w:t xml:space="preserve">The teacher candidate </w:t>
            </w:r>
            <w:r w:rsidRPr="008217F1">
              <w:rPr>
                <w:rFonts w:eastAsia="MS Mincho" w:cstheme="minorHAnsi"/>
                <w:color w:val="00B050"/>
                <w:sz w:val="20"/>
                <w:szCs w:val="20"/>
                <w:u w:val="single"/>
              </w:rPr>
              <w:t xml:space="preserve">lists </w:t>
            </w:r>
            <w:r w:rsidRPr="008217F1">
              <w:rPr>
                <w:rFonts w:eastAsia="MS Mincho" w:cstheme="minorHAnsi"/>
                <w:color w:val="000000"/>
                <w:sz w:val="20"/>
                <w:szCs w:val="20"/>
              </w:rPr>
              <w:t xml:space="preserve">instructional resources, technologies and tools to support diverse learners and learning needs. </w:t>
            </w:r>
          </w:p>
        </w:tc>
        <w:tc>
          <w:tcPr>
            <w:tcW w:w="817"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8217F1" w:rsidRPr="008217F1" w:rsidRDefault="008217F1" w:rsidP="008217F1">
            <w:pPr>
              <w:pBdr>
                <w:top w:val="nil"/>
                <w:left w:val="nil"/>
                <w:bottom w:val="nil"/>
                <w:right w:val="nil"/>
                <w:between w:val="nil"/>
              </w:pBdr>
              <w:spacing w:after="0" w:line="240" w:lineRule="auto"/>
              <w:rPr>
                <w:rFonts w:eastAsia="MS Mincho" w:cstheme="minorHAnsi"/>
                <w:color w:val="000000" w:themeColor="text1"/>
                <w:sz w:val="20"/>
                <w:szCs w:val="20"/>
                <w:u w:val="single"/>
              </w:rPr>
            </w:pPr>
            <w:r w:rsidRPr="008217F1">
              <w:rPr>
                <w:rFonts w:eastAsia="MS Mincho" w:cstheme="minorHAnsi"/>
                <w:color w:val="000000"/>
                <w:sz w:val="20"/>
                <w:szCs w:val="20"/>
              </w:rPr>
              <w:t xml:space="preserve">The teacher candidate </w:t>
            </w:r>
            <w:r w:rsidRPr="008217F1">
              <w:rPr>
                <w:rFonts w:eastAsia="MS Mincho" w:cstheme="minorHAnsi"/>
                <w:color w:val="00B050"/>
                <w:sz w:val="20"/>
                <w:szCs w:val="20"/>
                <w:u w:val="single"/>
              </w:rPr>
              <w:t xml:space="preserve">creates </w:t>
            </w:r>
            <w:r w:rsidRPr="008217F1">
              <w:rPr>
                <w:rFonts w:eastAsia="Calibri" w:cstheme="minorHAnsi"/>
                <w:color w:val="000000" w:themeColor="text1"/>
                <w:sz w:val="20"/>
                <w:szCs w:val="20"/>
                <w:u w:val="single"/>
              </w:rPr>
              <w:t>modifications, accommodations and/or differentiated instruction</w:t>
            </w:r>
            <w:r w:rsidRPr="008217F1">
              <w:rPr>
                <w:rFonts w:eastAsia="MS Mincho" w:cstheme="minorHAnsi"/>
                <w:color w:val="00B050"/>
                <w:sz w:val="20"/>
                <w:szCs w:val="20"/>
                <w:u w:val="single"/>
              </w:rPr>
              <w:t xml:space="preserve"> </w:t>
            </w:r>
            <w:r w:rsidRPr="008217F1">
              <w:rPr>
                <w:rFonts w:eastAsia="MS Mincho" w:cstheme="minorHAnsi"/>
                <w:color w:val="000000"/>
                <w:sz w:val="20"/>
                <w:szCs w:val="20"/>
              </w:rPr>
              <w:t xml:space="preserve">to </w:t>
            </w:r>
            <w:r w:rsidRPr="008217F1">
              <w:rPr>
                <w:rFonts w:eastAsia="MS Mincho" w:cstheme="minorHAnsi"/>
                <w:color w:val="00B050"/>
                <w:sz w:val="20"/>
                <w:szCs w:val="20"/>
                <w:u w:val="single"/>
              </w:rPr>
              <w:t>support</w:t>
            </w:r>
            <w:r w:rsidRPr="008217F1">
              <w:rPr>
                <w:rFonts w:eastAsia="MS Mincho" w:cstheme="minorHAnsi"/>
                <w:color w:val="000000"/>
                <w:sz w:val="20"/>
                <w:szCs w:val="20"/>
              </w:rPr>
              <w:t xml:space="preserve"> diverse learners and learning needs that </w:t>
            </w:r>
            <w:r w:rsidRPr="008217F1">
              <w:rPr>
                <w:rFonts w:eastAsia="MS Mincho" w:cstheme="minorHAnsi"/>
                <w:color w:val="00B050"/>
                <w:sz w:val="20"/>
                <w:szCs w:val="20"/>
                <w:u w:val="single"/>
              </w:rPr>
              <w:t xml:space="preserve">align </w:t>
            </w:r>
            <w:r w:rsidRPr="008217F1">
              <w:rPr>
                <w:rFonts w:eastAsia="MS Mincho" w:cstheme="minorHAnsi"/>
                <w:color w:val="000000" w:themeColor="text1"/>
                <w:sz w:val="20"/>
                <w:szCs w:val="20"/>
                <w:u w:val="single"/>
              </w:rPr>
              <w:t xml:space="preserve">with learning objectives and the NJ Student Learning Standards. </w:t>
            </w:r>
          </w:p>
          <w:p w:rsidR="008217F1" w:rsidRPr="008217F1" w:rsidRDefault="008217F1" w:rsidP="008217F1">
            <w:pPr>
              <w:pBdr>
                <w:top w:val="nil"/>
                <w:left w:val="nil"/>
                <w:bottom w:val="nil"/>
                <w:right w:val="nil"/>
                <w:between w:val="nil"/>
              </w:pBdr>
              <w:spacing w:after="0" w:line="240" w:lineRule="auto"/>
              <w:rPr>
                <w:rFonts w:eastAsia="Times New Roman" w:cstheme="minorHAnsi"/>
                <w:b/>
                <w:color w:val="0070C0"/>
                <w:sz w:val="20"/>
                <w:szCs w:val="20"/>
              </w:rPr>
            </w:pPr>
          </w:p>
        </w:tc>
        <w:tc>
          <w:tcPr>
            <w:tcW w:w="823"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rsidR="008217F1" w:rsidRPr="008217F1" w:rsidRDefault="008217F1" w:rsidP="008217F1">
            <w:pPr>
              <w:widowControl w:val="0"/>
              <w:pBdr>
                <w:top w:val="nil"/>
                <w:left w:val="nil"/>
                <w:bottom w:val="nil"/>
                <w:right w:val="nil"/>
                <w:between w:val="nil"/>
              </w:pBdr>
              <w:spacing w:after="0" w:line="240" w:lineRule="auto"/>
              <w:rPr>
                <w:rFonts w:eastAsia="Times New Roman"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establishes</w:t>
            </w:r>
            <w:r w:rsidRPr="008217F1">
              <w:rPr>
                <w:rFonts w:eastAsia="Calibri" w:cstheme="minorHAnsi"/>
                <w:color w:val="000000"/>
                <w:sz w:val="20"/>
                <w:szCs w:val="20"/>
              </w:rPr>
              <w:t xml:space="preserve"> </w:t>
            </w:r>
            <w:r w:rsidRPr="008217F1">
              <w:rPr>
                <w:rFonts w:eastAsia="Calibri" w:cstheme="minorHAnsi"/>
                <w:color w:val="000000" w:themeColor="text1"/>
                <w:sz w:val="20"/>
                <w:szCs w:val="20"/>
                <w:u w:val="single"/>
              </w:rPr>
              <w:t>high expectations for diverse learners and their learning needs by</w:t>
            </w:r>
            <w:r w:rsidRPr="008217F1">
              <w:rPr>
                <w:rFonts w:eastAsia="Calibri" w:cstheme="minorHAnsi"/>
                <w:color w:val="000000" w:themeColor="text1"/>
                <w:sz w:val="20"/>
                <w:szCs w:val="20"/>
              </w:rPr>
              <w:t xml:space="preserve"> </w:t>
            </w:r>
            <w:r w:rsidRPr="008217F1">
              <w:rPr>
                <w:rFonts w:eastAsia="Calibri" w:cstheme="minorHAnsi"/>
                <w:color w:val="70AD47" w:themeColor="accent6"/>
                <w:sz w:val="20"/>
                <w:szCs w:val="20"/>
                <w:u w:val="single"/>
              </w:rPr>
              <w:t>integrating</w:t>
            </w:r>
            <w:r w:rsidRPr="008217F1">
              <w:rPr>
                <w:rFonts w:eastAsia="Calibri" w:cstheme="minorHAnsi"/>
                <w:color w:val="000000" w:themeColor="text1"/>
                <w:sz w:val="20"/>
                <w:szCs w:val="20"/>
                <w:u w:val="single"/>
              </w:rPr>
              <w:t xml:space="preserve"> </w:t>
            </w:r>
            <w:r w:rsidRPr="008217F1">
              <w:rPr>
                <w:rFonts w:eastAsia="Calibri" w:cstheme="minorHAnsi"/>
                <w:color w:val="000000" w:themeColor="text1"/>
                <w:sz w:val="20"/>
                <w:szCs w:val="20"/>
              </w:rPr>
              <w:t xml:space="preserve">modifications, accommodations and/or differentiated instruction </w:t>
            </w:r>
            <w:r w:rsidRPr="008217F1">
              <w:rPr>
                <w:rFonts w:eastAsia="Calibri" w:cstheme="minorHAnsi"/>
                <w:color w:val="00B050"/>
                <w:sz w:val="20"/>
                <w:szCs w:val="20"/>
                <w:u w:val="single"/>
              </w:rPr>
              <w:t>aligned</w:t>
            </w:r>
            <w:r w:rsidRPr="008217F1">
              <w:rPr>
                <w:rFonts w:eastAsia="Calibri" w:cstheme="minorHAnsi"/>
                <w:color w:val="000000" w:themeColor="text1"/>
                <w:sz w:val="20"/>
                <w:szCs w:val="20"/>
              </w:rPr>
              <w:t xml:space="preserve"> with learning objectives and the NJ Student Learning Standards </w:t>
            </w:r>
            <w:r w:rsidRPr="008217F1">
              <w:rPr>
                <w:rFonts w:eastAsia="Calibri" w:cstheme="minorHAnsi"/>
                <w:color w:val="70AD47" w:themeColor="accent6"/>
                <w:sz w:val="20"/>
                <w:szCs w:val="20"/>
              </w:rPr>
              <w:t>using</w:t>
            </w:r>
            <w:r w:rsidRPr="008217F1">
              <w:rPr>
                <w:rFonts w:eastAsia="Calibri" w:cstheme="minorHAnsi"/>
                <w:color w:val="000000" w:themeColor="text1"/>
                <w:sz w:val="20"/>
                <w:szCs w:val="20"/>
                <w:u w:val="single"/>
              </w:rPr>
              <w:t xml:space="preserve"> instructional resources, tools, technologies and content specific strategies</w:t>
            </w:r>
            <w:r w:rsidRPr="008217F1">
              <w:rPr>
                <w:rFonts w:eastAsia="Calibri" w:cstheme="minorHAnsi"/>
                <w:color w:val="000000" w:themeColor="text1"/>
                <w:sz w:val="20"/>
                <w:szCs w:val="20"/>
              </w:rPr>
              <w:t xml:space="preserve"> to </w:t>
            </w:r>
            <w:r w:rsidRPr="008217F1">
              <w:rPr>
                <w:rFonts w:eastAsia="Calibri" w:cstheme="minorHAnsi"/>
                <w:color w:val="00B050"/>
                <w:sz w:val="20"/>
                <w:szCs w:val="20"/>
                <w:u w:val="single"/>
              </w:rPr>
              <w:t>support</w:t>
            </w:r>
            <w:r w:rsidRPr="008217F1">
              <w:rPr>
                <w:rFonts w:eastAsia="Calibri" w:cstheme="minorHAnsi"/>
                <w:color w:val="000000" w:themeColor="text1"/>
                <w:sz w:val="20"/>
                <w:szCs w:val="20"/>
              </w:rPr>
              <w:t xml:space="preserve"> </w:t>
            </w:r>
            <w:r w:rsidRPr="008217F1">
              <w:rPr>
                <w:rFonts w:eastAsia="Calibri" w:cstheme="minorHAnsi"/>
                <w:color w:val="000000" w:themeColor="text1"/>
                <w:sz w:val="20"/>
                <w:szCs w:val="20"/>
                <w:u w:val="single"/>
              </w:rPr>
              <w:t>learning and development</w:t>
            </w:r>
            <w:r w:rsidRPr="008217F1">
              <w:rPr>
                <w:rFonts w:eastAsia="Calibri" w:cstheme="minorHAnsi"/>
                <w:color w:val="000000" w:themeColor="text1"/>
                <w:sz w:val="20"/>
                <w:szCs w:val="20"/>
              </w:rPr>
              <w:t>.</w:t>
            </w:r>
          </w:p>
        </w:tc>
        <w:tc>
          <w:tcPr>
            <w:tcW w:w="948"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rsidR="008217F1" w:rsidRPr="008217F1" w:rsidRDefault="008217F1" w:rsidP="008217F1">
            <w:pPr>
              <w:pBdr>
                <w:top w:val="nil"/>
                <w:left w:val="nil"/>
                <w:bottom w:val="nil"/>
                <w:right w:val="nil"/>
                <w:between w:val="nil"/>
              </w:pBdr>
              <w:spacing w:after="0" w:line="240" w:lineRule="auto"/>
              <w:rPr>
                <w:rFonts w:eastAsia="MS Mincho" w:cstheme="minorHAnsi"/>
                <w:color w:val="000000"/>
                <w:sz w:val="20"/>
                <w:szCs w:val="20"/>
                <w:u w:val="single"/>
              </w:rPr>
            </w:pPr>
            <w:proofErr w:type="gramStart"/>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establishes</w:t>
            </w:r>
            <w:r w:rsidRPr="008217F1">
              <w:rPr>
                <w:rFonts w:eastAsia="Calibri" w:cstheme="minorHAnsi"/>
                <w:color w:val="000000"/>
                <w:sz w:val="20"/>
                <w:szCs w:val="20"/>
              </w:rPr>
              <w:t xml:space="preserve"> </w:t>
            </w:r>
            <w:r w:rsidRPr="008217F1">
              <w:rPr>
                <w:rFonts w:eastAsia="Calibri" w:cstheme="minorHAnsi"/>
                <w:color w:val="000000" w:themeColor="text1"/>
                <w:sz w:val="20"/>
                <w:szCs w:val="20"/>
              </w:rPr>
              <w:t xml:space="preserve">high expectations for diverse learners and their learning needs by </w:t>
            </w:r>
            <w:r w:rsidRPr="008217F1">
              <w:rPr>
                <w:rFonts w:eastAsia="Calibri" w:cstheme="minorHAnsi"/>
                <w:color w:val="70AD47" w:themeColor="accent6"/>
                <w:sz w:val="20"/>
                <w:szCs w:val="20"/>
                <w:u w:val="single"/>
              </w:rPr>
              <w:t>integrating</w:t>
            </w:r>
            <w:r w:rsidRPr="008217F1">
              <w:rPr>
                <w:rFonts w:eastAsia="Calibri" w:cstheme="minorHAnsi"/>
                <w:color w:val="000000" w:themeColor="text1"/>
                <w:sz w:val="20"/>
                <w:szCs w:val="20"/>
                <w:u w:val="single"/>
              </w:rPr>
              <w:t xml:space="preserve"> multiple </w:t>
            </w:r>
            <w:r w:rsidRPr="008217F1">
              <w:rPr>
                <w:rFonts w:eastAsia="Calibri" w:cstheme="minorHAnsi"/>
                <w:color w:val="000000" w:themeColor="text1"/>
                <w:sz w:val="20"/>
                <w:szCs w:val="20"/>
              </w:rPr>
              <w:t xml:space="preserve">modifications, accommodations and/or differentiated instruction </w:t>
            </w:r>
            <w:r w:rsidRPr="008217F1">
              <w:rPr>
                <w:rFonts w:eastAsia="Calibri" w:cstheme="minorHAnsi"/>
                <w:color w:val="00B050"/>
                <w:sz w:val="20"/>
                <w:szCs w:val="20"/>
                <w:u w:val="single"/>
              </w:rPr>
              <w:t>aligned</w:t>
            </w:r>
            <w:r w:rsidRPr="008217F1">
              <w:rPr>
                <w:rFonts w:eastAsia="Calibri" w:cstheme="minorHAnsi"/>
                <w:color w:val="000000" w:themeColor="text1"/>
                <w:sz w:val="20"/>
                <w:szCs w:val="20"/>
              </w:rPr>
              <w:t xml:space="preserve"> with learning objectives and the NJ Student Learning Standards,  </w:t>
            </w:r>
            <w:r w:rsidRPr="008217F1">
              <w:rPr>
                <w:rFonts w:eastAsia="Calibri" w:cstheme="minorHAnsi"/>
                <w:color w:val="70AD47" w:themeColor="accent6"/>
                <w:sz w:val="20"/>
                <w:szCs w:val="20"/>
                <w:u w:val="single"/>
              </w:rPr>
              <w:t>incorporating</w:t>
            </w:r>
            <w:r w:rsidRPr="008217F1">
              <w:rPr>
                <w:rFonts w:eastAsia="Calibri" w:cstheme="minorHAnsi"/>
                <w:color w:val="000000" w:themeColor="text1"/>
                <w:sz w:val="20"/>
                <w:szCs w:val="20"/>
                <w:u w:val="single"/>
              </w:rPr>
              <w:t xml:space="preserve"> instructional resources, tools, technologies and content specific strategies to support learning and development </w:t>
            </w:r>
            <w:r w:rsidRPr="008217F1">
              <w:rPr>
                <w:rFonts w:eastAsia="MS Mincho" w:cstheme="minorHAnsi"/>
                <w:color w:val="000000"/>
                <w:sz w:val="20"/>
                <w:szCs w:val="20"/>
              </w:rPr>
              <w:t xml:space="preserve">AND </w:t>
            </w:r>
            <w:r w:rsidRPr="008217F1">
              <w:rPr>
                <w:rFonts w:eastAsia="MS Mincho" w:cstheme="minorHAnsi"/>
                <w:color w:val="70AD47" w:themeColor="accent6"/>
                <w:sz w:val="20"/>
                <w:szCs w:val="20"/>
                <w:u w:val="single"/>
              </w:rPr>
              <w:t>synthesizes</w:t>
            </w:r>
            <w:r w:rsidRPr="008217F1">
              <w:rPr>
                <w:rFonts w:eastAsia="MS Mincho" w:cstheme="minorHAnsi"/>
                <w:color w:val="000000"/>
                <w:sz w:val="20"/>
                <w:szCs w:val="20"/>
              </w:rPr>
              <w:t xml:space="preserve"> </w:t>
            </w:r>
            <w:r w:rsidRPr="008217F1">
              <w:rPr>
                <w:rFonts w:eastAsia="MS Mincho" w:cstheme="minorHAnsi"/>
                <w:color w:val="000000"/>
                <w:sz w:val="20"/>
                <w:szCs w:val="20"/>
                <w:u w:val="single"/>
              </w:rPr>
              <w:t xml:space="preserve">knowledge of research and theory to </w:t>
            </w:r>
            <w:r w:rsidRPr="008217F1">
              <w:rPr>
                <w:rFonts w:eastAsia="MS Mincho" w:cstheme="minorHAnsi"/>
                <w:color w:val="70AD47" w:themeColor="accent6"/>
                <w:sz w:val="20"/>
                <w:szCs w:val="20"/>
                <w:u w:val="single"/>
              </w:rPr>
              <w:t>justify</w:t>
            </w:r>
            <w:r w:rsidRPr="008217F1">
              <w:rPr>
                <w:rFonts w:eastAsia="MS Mincho" w:cstheme="minorHAnsi"/>
                <w:color w:val="000000"/>
                <w:sz w:val="20"/>
                <w:szCs w:val="20"/>
                <w:u w:val="single"/>
              </w:rPr>
              <w:t xml:space="preserve"> instructional decision making related to modifications, accommodations and differentiated instruction.</w:t>
            </w:r>
            <w:proofErr w:type="gramEnd"/>
          </w:p>
        </w:tc>
      </w:tr>
      <w:tr w:rsidR="008217F1" w:rsidRPr="008217F1" w:rsidTr="009477DC">
        <w:trPr>
          <w:trHeight w:val="2402"/>
        </w:trPr>
        <w:tc>
          <w:tcPr>
            <w:tcW w:w="643" w:type="pct"/>
            <w:tcBorders>
              <w:top w:val="single" w:sz="4" w:space="0" w:color="000000"/>
              <w:left w:val="single" w:sz="4" w:space="0" w:color="000000"/>
              <w:bottom w:val="single" w:sz="4" w:space="0" w:color="000000"/>
              <w:right w:val="single" w:sz="4" w:space="0" w:color="000000"/>
            </w:tcBorders>
            <w:shd w:val="clear" w:color="auto" w:fill="auto"/>
          </w:tcPr>
          <w:p w:rsidR="008217F1" w:rsidRPr="008217F1" w:rsidRDefault="008217F1" w:rsidP="008217F1">
            <w:pPr>
              <w:pBdr>
                <w:top w:val="nil"/>
                <w:left w:val="nil"/>
                <w:bottom w:val="nil"/>
                <w:right w:val="nil"/>
                <w:between w:val="nil"/>
              </w:pBdr>
              <w:rPr>
                <w:rFonts w:eastAsia="Calibri" w:cstheme="minorHAnsi"/>
                <w:b/>
                <w:color w:val="000000"/>
                <w:sz w:val="20"/>
                <w:szCs w:val="20"/>
              </w:rPr>
            </w:pPr>
            <w:r w:rsidRPr="008217F1">
              <w:rPr>
                <w:rFonts w:eastAsia="Calibri" w:cstheme="minorHAnsi"/>
                <w:b/>
                <w:color w:val="000000"/>
                <w:sz w:val="20"/>
                <w:szCs w:val="20"/>
              </w:rPr>
              <w:lastRenderedPageBreak/>
              <w:t>C3 Establishes a culture of learning (CAEP 1.1, 1.5)</w:t>
            </w:r>
          </w:p>
        </w:tc>
        <w:tc>
          <w:tcPr>
            <w:tcW w:w="867" w:type="pct"/>
            <w:tcBorders>
              <w:top w:val="single" w:sz="4" w:space="0" w:color="000000"/>
              <w:left w:val="single" w:sz="4" w:space="0" w:color="000000"/>
              <w:bottom w:val="single" w:sz="4" w:space="0" w:color="000000"/>
              <w:right w:val="single" w:sz="4" w:space="0" w:color="000000"/>
            </w:tcBorders>
            <w:shd w:val="clear" w:color="auto" w:fill="auto"/>
          </w:tcPr>
          <w:p w:rsidR="008217F1" w:rsidRPr="008217F1" w:rsidRDefault="008217F1" w:rsidP="008217F1">
            <w:pPr>
              <w:widowControl w:val="0"/>
              <w:pBdr>
                <w:top w:val="nil"/>
                <w:left w:val="nil"/>
                <w:bottom w:val="nil"/>
                <w:right w:val="nil"/>
                <w:between w:val="nil"/>
              </w:pBdr>
              <w:rPr>
                <w:rFonts w:eastAsia="Calibri" w:cstheme="minorHAnsi"/>
                <w:i/>
                <w:color w:val="000000"/>
                <w:sz w:val="20"/>
                <w:szCs w:val="20"/>
              </w:rPr>
            </w:pPr>
            <w:r w:rsidRPr="008217F1">
              <w:rPr>
                <w:rFonts w:eastAsia="Calibri" w:cstheme="minorHAnsi"/>
                <w:i/>
                <w:color w:val="000000" w:themeColor="text1"/>
                <w:sz w:val="20"/>
                <w:szCs w:val="20"/>
              </w:rPr>
              <w:t xml:space="preserve">The teacher candidate analyzes and reflects upon current research to facilitate a healthy, safe, organized and productive learning environment that communicates respect among all learners and reinforces classroom and school expectations, including HIB policies; is responsive and inclusive of diverse cultural backgrounds and perspectives; and teaches learners how to use technology in </w:t>
            </w:r>
            <w:r w:rsidRPr="008217F1">
              <w:rPr>
                <w:rFonts w:eastAsia="Calibri" w:cstheme="minorHAnsi"/>
                <w:i/>
                <w:color w:val="000000"/>
                <w:sz w:val="20"/>
                <w:szCs w:val="20"/>
              </w:rPr>
              <w:t xml:space="preserve">appropriate, safe and effective ways. </w:t>
            </w:r>
          </w:p>
        </w:tc>
        <w:tc>
          <w:tcPr>
            <w:tcW w:w="902" w:type="pct"/>
            <w:tcBorders>
              <w:top w:val="single" w:sz="4" w:space="0" w:color="000000"/>
              <w:left w:val="single" w:sz="4" w:space="0" w:color="000000"/>
              <w:bottom w:val="single" w:sz="4" w:space="0" w:color="000000"/>
              <w:right w:val="single" w:sz="4" w:space="0" w:color="000000"/>
            </w:tcBorders>
            <w:shd w:val="clear" w:color="auto" w:fill="auto"/>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70AD47" w:themeColor="accent6"/>
                <w:sz w:val="20"/>
                <w:szCs w:val="20"/>
                <w:u w:val="single"/>
              </w:rPr>
              <w:t xml:space="preserve">identifies </w:t>
            </w:r>
            <w:r w:rsidRPr="008217F1">
              <w:rPr>
                <w:rFonts w:eastAsia="Calibri" w:cstheme="minorHAnsi"/>
                <w:color w:val="000000"/>
                <w:sz w:val="20"/>
                <w:szCs w:val="20"/>
              </w:rPr>
              <w:t>elements of a healthy, safe, organized and productive learning environment that communicates respect among all learners and reinforces classroom and school expectations, including HIB policies.</w:t>
            </w:r>
          </w:p>
          <w:p w:rsidR="008217F1" w:rsidRPr="008217F1" w:rsidRDefault="008217F1" w:rsidP="008217F1">
            <w:pPr>
              <w:pBdr>
                <w:top w:val="nil"/>
                <w:left w:val="nil"/>
                <w:bottom w:val="nil"/>
                <w:right w:val="nil"/>
                <w:between w:val="nil"/>
              </w:pBdr>
              <w:rPr>
                <w:rFonts w:eastAsia="Calibri" w:cstheme="minorHAnsi"/>
                <w:color w:val="000000"/>
                <w:sz w:val="20"/>
                <w:szCs w:val="20"/>
              </w:rPr>
            </w:pPr>
          </w:p>
          <w:p w:rsidR="008217F1" w:rsidRPr="008217F1" w:rsidRDefault="008217F1" w:rsidP="008217F1">
            <w:pPr>
              <w:pBdr>
                <w:top w:val="nil"/>
                <w:left w:val="nil"/>
                <w:bottom w:val="nil"/>
                <w:right w:val="nil"/>
                <w:between w:val="nil"/>
              </w:pBdr>
              <w:rPr>
                <w:rFonts w:eastAsia="Calibri" w:cstheme="minorHAnsi"/>
                <w:color w:val="000000"/>
                <w:sz w:val="20"/>
                <w:szCs w:val="20"/>
              </w:rPr>
            </w:pPr>
          </w:p>
          <w:p w:rsidR="008217F1" w:rsidRPr="008217F1" w:rsidRDefault="008217F1" w:rsidP="008217F1">
            <w:pPr>
              <w:pBdr>
                <w:top w:val="nil"/>
                <w:left w:val="nil"/>
                <w:bottom w:val="nil"/>
                <w:right w:val="nil"/>
                <w:between w:val="nil"/>
              </w:pBdr>
              <w:rPr>
                <w:rFonts w:eastAsia="Calibri" w:cstheme="minorHAnsi"/>
                <w:color w:val="00B050"/>
                <w:sz w:val="20"/>
                <w:szCs w:val="20"/>
                <w:u w:val="single"/>
              </w:rPr>
            </w:pPr>
            <w:r w:rsidRPr="008217F1">
              <w:rPr>
                <w:rFonts w:eastAsia="Calibri" w:cstheme="minorHAnsi"/>
                <w:color w:val="000000"/>
                <w:sz w:val="20"/>
                <w:szCs w:val="20"/>
              </w:rPr>
              <w:t xml:space="preserve"> </w:t>
            </w:r>
          </w:p>
        </w:tc>
        <w:tc>
          <w:tcPr>
            <w:tcW w:w="817" w:type="pct"/>
            <w:tcBorders>
              <w:top w:val="single" w:sz="4" w:space="0" w:color="000000"/>
              <w:left w:val="single" w:sz="4" w:space="0" w:color="000000"/>
              <w:bottom w:val="single" w:sz="4" w:space="0" w:color="000000"/>
              <w:right w:val="single" w:sz="4" w:space="0" w:color="000000"/>
            </w:tcBorders>
            <w:shd w:val="clear" w:color="auto" w:fill="auto"/>
          </w:tcPr>
          <w:p w:rsidR="008217F1" w:rsidRPr="008217F1" w:rsidRDefault="008217F1" w:rsidP="008217F1">
            <w:pPr>
              <w:pBdr>
                <w:top w:val="nil"/>
                <w:left w:val="nil"/>
                <w:bottom w:val="nil"/>
                <w:right w:val="nil"/>
                <w:between w:val="nil"/>
              </w:pBdr>
              <w:rPr>
                <w:rFonts w:eastAsia="Calibri" w:cstheme="minorHAnsi"/>
                <w:color w:val="000000"/>
                <w:sz w:val="20"/>
                <w:szCs w:val="20"/>
                <w:u w:val="single"/>
              </w:rPr>
            </w:pPr>
            <w:r w:rsidRPr="008217F1">
              <w:rPr>
                <w:rFonts w:eastAsia="Calibri" w:cstheme="minorHAnsi"/>
                <w:color w:val="000000"/>
                <w:sz w:val="20"/>
                <w:szCs w:val="20"/>
              </w:rPr>
              <w:t xml:space="preserve">The teacher candidate </w:t>
            </w:r>
            <w:r w:rsidRPr="008217F1">
              <w:rPr>
                <w:rFonts w:eastAsia="Calibri" w:cstheme="minorHAnsi"/>
                <w:color w:val="70AD47" w:themeColor="accent6"/>
                <w:sz w:val="20"/>
                <w:szCs w:val="20"/>
                <w:u w:val="single"/>
              </w:rPr>
              <w:t xml:space="preserve">identifies </w:t>
            </w:r>
            <w:r w:rsidRPr="008217F1">
              <w:rPr>
                <w:rFonts w:eastAsia="Calibri" w:cstheme="minorHAnsi"/>
                <w:color w:val="000000" w:themeColor="text1"/>
                <w:sz w:val="20"/>
                <w:szCs w:val="20"/>
                <w:u w:val="single"/>
              </w:rPr>
              <w:t xml:space="preserve">and </w:t>
            </w:r>
            <w:r w:rsidRPr="008217F1">
              <w:rPr>
                <w:rFonts w:eastAsia="Calibri" w:cstheme="minorHAnsi"/>
                <w:color w:val="70AD47" w:themeColor="accent6"/>
                <w:sz w:val="20"/>
                <w:szCs w:val="20"/>
                <w:u w:val="single"/>
              </w:rPr>
              <w:t>describes</w:t>
            </w:r>
            <w:r w:rsidRPr="008217F1">
              <w:rPr>
                <w:rFonts w:eastAsia="Calibri" w:cstheme="minorHAnsi"/>
                <w:color w:val="70AD47" w:themeColor="accent6"/>
                <w:sz w:val="20"/>
                <w:szCs w:val="20"/>
              </w:rPr>
              <w:t xml:space="preserve"> </w:t>
            </w:r>
            <w:r w:rsidRPr="008217F1">
              <w:rPr>
                <w:rFonts w:eastAsia="Calibri" w:cstheme="minorHAnsi"/>
                <w:color w:val="000000"/>
                <w:sz w:val="20"/>
                <w:szCs w:val="20"/>
              </w:rPr>
              <w:t xml:space="preserve">a healthy, safe, organized and productive learning environment that communicates respect among all learners and reinforces classroom and school expectations, including HIB policies; </w:t>
            </w:r>
            <w:r w:rsidRPr="008217F1">
              <w:rPr>
                <w:rFonts w:eastAsia="Calibri" w:cstheme="minorHAnsi"/>
                <w:color w:val="000000"/>
                <w:sz w:val="20"/>
                <w:szCs w:val="20"/>
                <w:u w:val="single"/>
              </w:rPr>
              <w:t>is responsive and inclusive of diverse cultural backgrounds and perspectives; and teaches learners how to use technology in appropriate, safe and effective ways.</w:t>
            </w:r>
          </w:p>
          <w:p w:rsidR="008217F1" w:rsidRPr="008217F1" w:rsidRDefault="008217F1" w:rsidP="008217F1">
            <w:pPr>
              <w:pBdr>
                <w:top w:val="nil"/>
                <w:left w:val="nil"/>
                <w:bottom w:val="nil"/>
                <w:right w:val="nil"/>
                <w:between w:val="nil"/>
              </w:pBdr>
              <w:rPr>
                <w:rFonts w:eastAsia="Calibri" w:cstheme="minorHAnsi"/>
                <w:color w:val="000000"/>
                <w:sz w:val="20"/>
                <w:szCs w:val="20"/>
              </w:rPr>
            </w:pPr>
          </w:p>
        </w:tc>
        <w:tc>
          <w:tcPr>
            <w:tcW w:w="823" w:type="pct"/>
            <w:tcBorders>
              <w:top w:val="single" w:sz="4" w:space="0" w:color="000000"/>
              <w:left w:val="single" w:sz="4" w:space="0" w:color="000000"/>
              <w:bottom w:val="single" w:sz="4" w:space="0" w:color="000000"/>
              <w:right w:val="single" w:sz="4" w:space="0" w:color="000000"/>
            </w:tcBorders>
            <w:shd w:val="clear" w:color="auto" w:fill="auto"/>
          </w:tcPr>
          <w:p w:rsidR="008217F1" w:rsidRPr="008217F1" w:rsidRDefault="008217F1" w:rsidP="008217F1">
            <w:pPr>
              <w:pBdr>
                <w:top w:val="nil"/>
                <w:left w:val="nil"/>
                <w:bottom w:val="nil"/>
                <w:right w:val="nil"/>
                <w:between w:val="nil"/>
              </w:pBdr>
              <w:rPr>
                <w:rFonts w:eastAsia="Calibri" w:cstheme="minorHAnsi"/>
                <w:color w:val="00B050"/>
                <w:sz w:val="20"/>
                <w:szCs w:val="20"/>
                <w:u w:val="single"/>
              </w:rPr>
            </w:pPr>
            <w:r w:rsidRPr="008217F1">
              <w:rPr>
                <w:rFonts w:eastAsia="Calibri" w:cstheme="minorHAnsi"/>
                <w:color w:val="000000"/>
                <w:sz w:val="20"/>
                <w:szCs w:val="20"/>
              </w:rPr>
              <w:t xml:space="preserve">The teacher candidate </w:t>
            </w:r>
            <w:r w:rsidRPr="008217F1">
              <w:rPr>
                <w:rFonts w:eastAsia="Calibri" w:cstheme="minorHAnsi"/>
                <w:color w:val="70AD47" w:themeColor="accent6"/>
                <w:sz w:val="20"/>
                <w:szCs w:val="20"/>
                <w:u w:val="single"/>
              </w:rPr>
              <w:t xml:space="preserve">analyzes </w:t>
            </w:r>
            <w:r w:rsidRPr="008217F1">
              <w:rPr>
                <w:rFonts w:eastAsia="Calibri" w:cstheme="minorHAnsi"/>
                <w:color w:val="000000" w:themeColor="text1"/>
                <w:sz w:val="20"/>
                <w:szCs w:val="20"/>
              </w:rPr>
              <w:t>and</w:t>
            </w:r>
            <w:r w:rsidRPr="008217F1">
              <w:rPr>
                <w:rFonts w:eastAsia="Calibri" w:cstheme="minorHAnsi"/>
                <w:color w:val="70AD47" w:themeColor="accent6"/>
                <w:sz w:val="20"/>
                <w:szCs w:val="20"/>
                <w:u w:val="single"/>
              </w:rPr>
              <w:t xml:space="preserve"> reflects </w:t>
            </w:r>
            <w:r w:rsidRPr="008217F1">
              <w:rPr>
                <w:rFonts w:eastAsia="Calibri" w:cstheme="minorHAnsi"/>
                <w:color w:val="000000" w:themeColor="text1"/>
                <w:sz w:val="20"/>
                <w:szCs w:val="20"/>
                <w:u w:val="single"/>
              </w:rPr>
              <w:t>upon current research</w:t>
            </w:r>
            <w:r w:rsidRPr="008217F1">
              <w:rPr>
                <w:rFonts w:eastAsia="Calibri" w:cstheme="minorHAnsi"/>
                <w:color w:val="000000" w:themeColor="text1"/>
                <w:sz w:val="20"/>
                <w:szCs w:val="20"/>
              </w:rPr>
              <w:t xml:space="preserve"> to </w:t>
            </w:r>
            <w:r w:rsidRPr="008217F1">
              <w:rPr>
                <w:rFonts w:eastAsia="Calibri" w:cstheme="minorHAnsi"/>
                <w:color w:val="70AD47" w:themeColor="accent6"/>
                <w:sz w:val="20"/>
                <w:szCs w:val="20"/>
                <w:u w:val="single"/>
              </w:rPr>
              <w:t>facilitate</w:t>
            </w:r>
            <w:r w:rsidRPr="008217F1">
              <w:rPr>
                <w:rFonts w:eastAsia="Calibri" w:cstheme="minorHAnsi"/>
                <w:color w:val="70AD47" w:themeColor="accent6"/>
                <w:sz w:val="20"/>
                <w:szCs w:val="20"/>
              </w:rPr>
              <w:t xml:space="preserve"> </w:t>
            </w:r>
            <w:r w:rsidRPr="008217F1">
              <w:rPr>
                <w:rFonts w:eastAsia="Calibri" w:cstheme="minorHAnsi"/>
                <w:color w:val="000000"/>
                <w:sz w:val="20"/>
                <w:szCs w:val="20"/>
              </w:rPr>
              <w:t>a healthy, safe, organized and productive learning environment that communicates respect among all learners and reinforces classroom and school expectations, including HIB policies; is responsive and inclusive of diverse cultural backgrounds and perspectives; and teaches learners how to use technology in appropriate, safe and effective ways.</w:t>
            </w:r>
          </w:p>
        </w:tc>
        <w:tc>
          <w:tcPr>
            <w:tcW w:w="948" w:type="pct"/>
            <w:tcBorders>
              <w:top w:val="single" w:sz="4" w:space="0" w:color="000000"/>
              <w:left w:val="single" w:sz="4" w:space="0" w:color="000000"/>
              <w:bottom w:val="single" w:sz="4" w:space="0" w:color="000000"/>
              <w:right w:val="single" w:sz="4" w:space="0" w:color="000000"/>
            </w:tcBorders>
            <w:shd w:val="clear" w:color="auto" w:fill="auto"/>
          </w:tcPr>
          <w:p w:rsidR="008217F1" w:rsidRPr="008217F1" w:rsidRDefault="008217F1" w:rsidP="008217F1">
            <w:pPr>
              <w:pBdr>
                <w:top w:val="nil"/>
                <w:left w:val="nil"/>
                <w:bottom w:val="nil"/>
                <w:right w:val="nil"/>
                <w:between w:val="nil"/>
              </w:pBdr>
              <w:rPr>
                <w:rFonts w:eastAsia="Calibri" w:cstheme="minorHAnsi"/>
                <w:color w:val="000000"/>
                <w:sz w:val="20"/>
                <w:szCs w:val="20"/>
              </w:rPr>
            </w:pPr>
            <w:proofErr w:type="gramStart"/>
            <w:r w:rsidRPr="008217F1">
              <w:rPr>
                <w:rFonts w:eastAsia="Calibri" w:cstheme="minorHAnsi"/>
                <w:color w:val="000000"/>
                <w:sz w:val="20"/>
                <w:szCs w:val="20"/>
              </w:rPr>
              <w:t xml:space="preserve">The teacher candidate </w:t>
            </w:r>
            <w:r w:rsidRPr="008217F1">
              <w:rPr>
                <w:rFonts w:eastAsia="Calibri" w:cstheme="minorHAnsi"/>
                <w:color w:val="70AD47" w:themeColor="accent6"/>
                <w:sz w:val="20"/>
                <w:szCs w:val="20"/>
                <w:u w:val="single"/>
              </w:rPr>
              <w:t xml:space="preserve">analyzes </w:t>
            </w:r>
            <w:r w:rsidRPr="008217F1">
              <w:rPr>
                <w:rFonts w:eastAsia="Calibri" w:cstheme="minorHAnsi"/>
                <w:color w:val="000000" w:themeColor="text1"/>
                <w:sz w:val="20"/>
                <w:szCs w:val="20"/>
              </w:rPr>
              <w:t>and</w:t>
            </w:r>
            <w:r w:rsidRPr="008217F1">
              <w:rPr>
                <w:rFonts w:eastAsia="Calibri" w:cstheme="minorHAnsi"/>
                <w:color w:val="70AD47" w:themeColor="accent6"/>
                <w:sz w:val="20"/>
                <w:szCs w:val="20"/>
                <w:u w:val="single"/>
              </w:rPr>
              <w:t xml:space="preserve"> reflects </w:t>
            </w:r>
            <w:r w:rsidRPr="008217F1">
              <w:rPr>
                <w:rFonts w:eastAsia="Calibri" w:cstheme="minorHAnsi"/>
                <w:color w:val="000000" w:themeColor="text1"/>
                <w:sz w:val="20"/>
                <w:szCs w:val="20"/>
              </w:rPr>
              <w:t>upon current research to</w:t>
            </w:r>
            <w:r w:rsidRPr="008217F1">
              <w:rPr>
                <w:rFonts w:eastAsia="Calibri" w:cstheme="minorHAnsi"/>
                <w:color w:val="000000" w:themeColor="text1"/>
                <w:sz w:val="20"/>
                <w:szCs w:val="20"/>
                <w:u w:val="single"/>
              </w:rPr>
              <w:t xml:space="preserve"> </w:t>
            </w:r>
            <w:r w:rsidRPr="008217F1">
              <w:rPr>
                <w:rFonts w:eastAsia="Calibri" w:cstheme="minorHAnsi"/>
                <w:color w:val="70AD47" w:themeColor="accent6"/>
                <w:sz w:val="20"/>
                <w:szCs w:val="20"/>
                <w:u w:val="single"/>
              </w:rPr>
              <w:t>facilitate</w:t>
            </w:r>
            <w:r w:rsidRPr="008217F1">
              <w:rPr>
                <w:rFonts w:eastAsia="Calibri" w:cstheme="minorHAnsi"/>
                <w:color w:val="70AD47" w:themeColor="accent6"/>
                <w:sz w:val="20"/>
                <w:szCs w:val="20"/>
              </w:rPr>
              <w:t xml:space="preserve"> </w:t>
            </w:r>
            <w:r w:rsidRPr="008217F1">
              <w:rPr>
                <w:rFonts w:eastAsia="Calibri" w:cstheme="minorHAnsi"/>
                <w:color w:val="000000"/>
                <w:sz w:val="20"/>
                <w:szCs w:val="20"/>
              </w:rPr>
              <w:t>a healthy, safe, organized and productive learning environment that communicates respect for each learner, promotes respect for each learner and ways they can promote respect for each other, reinforces classroom and school expectation, including HIB policies, is responsive and inclusive of diverse cultural backgrounds and perspectives, and teaches leaners how to use technology in appropriate, safe and effective ways,</w:t>
            </w:r>
            <w:r w:rsidRPr="008217F1">
              <w:rPr>
                <w:rFonts w:eastAsia="Calibri" w:cstheme="minorHAnsi"/>
                <w:color w:val="000000"/>
                <w:sz w:val="20"/>
                <w:szCs w:val="20"/>
                <w:u w:val="single"/>
              </w:rPr>
              <w:t xml:space="preserve"> providing opportunities for self-directed learning</w:t>
            </w:r>
            <w:r w:rsidRPr="008217F1">
              <w:rPr>
                <w:rFonts w:eastAsia="Calibri" w:cstheme="minorHAnsi"/>
                <w:color w:val="000000"/>
                <w:sz w:val="20"/>
                <w:szCs w:val="20"/>
              </w:rPr>
              <w:t>.</w:t>
            </w:r>
            <w:proofErr w:type="gramEnd"/>
          </w:p>
        </w:tc>
      </w:tr>
      <w:tr w:rsidR="008217F1" w:rsidRPr="008217F1" w:rsidTr="009477DC">
        <w:trPr>
          <w:trHeight w:val="2402"/>
        </w:trPr>
        <w:tc>
          <w:tcPr>
            <w:tcW w:w="6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b/>
                <w:color w:val="000000"/>
                <w:sz w:val="20"/>
                <w:szCs w:val="20"/>
              </w:rPr>
            </w:pPr>
            <w:r w:rsidRPr="008217F1">
              <w:rPr>
                <w:rFonts w:eastAsia="Calibri" w:cstheme="minorHAnsi"/>
                <w:b/>
                <w:color w:val="000000"/>
                <w:sz w:val="20"/>
                <w:szCs w:val="20"/>
              </w:rPr>
              <w:t>C4. Demonstrates Knowledge of Content, Pedagogy, and Resources (CAEP 1.1, 1.2, 1.4, 3.4)</w:t>
            </w:r>
          </w:p>
          <w:p w:rsidR="008217F1" w:rsidRPr="008217F1" w:rsidRDefault="008217F1" w:rsidP="008217F1">
            <w:pPr>
              <w:pBdr>
                <w:top w:val="nil"/>
                <w:left w:val="nil"/>
                <w:bottom w:val="nil"/>
                <w:right w:val="nil"/>
                <w:between w:val="nil"/>
              </w:pBdr>
              <w:rPr>
                <w:rFonts w:eastAsia="Calibri" w:cstheme="minorHAnsi"/>
                <w:b/>
                <w:color w:val="000000"/>
                <w:sz w:val="20"/>
                <w:szCs w:val="20"/>
              </w:rPr>
            </w:pPr>
          </w:p>
        </w:tc>
        <w:tc>
          <w:tcPr>
            <w:tcW w:w="867"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i/>
                <w:color w:val="000000"/>
                <w:sz w:val="20"/>
                <w:szCs w:val="20"/>
              </w:rPr>
            </w:pPr>
            <w:r w:rsidRPr="008217F1">
              <w:rPr>
                <w:rFonts w:eastAsia="Calibri" w:cstheme="minorHAnsi"/>
                <w:i/>
                <w:color w:val="000000"/>
                <w:sz w:val="20"/>
                <w:szCs w:val="20"/>
              </w:rPr>
              <w:t xml:space="preserve">The teacher candidate evaluates and uses relevant and appropriate research, resources, and materials of the discipline to </w:t>
            </w:r>
            <w:proofErr w:type="gramStart"/>
            <w:r w:rsidRPr="008217F1">
              <w:rPr>
                <w:rFonts w:eastAsia="Calibri" w:cstheme="minorHAnsi"/>
                <w:i/>
                <w:color w:val="000000"/>
                <w:sz w:val="20"/>
                <w:szCs w:val="20"/>
              </w:rPr>
              <w:t>impact</w:t>
            </w:r>
            <w:proofErr w:type="gramEnd"/>
            <w:r w:rsidRPr="008217F1">
              <w:rPr>
                <w:rFonts w:eastAsia="Calibri" w:cstheme="minorHAnsi"/>
                <w:i/>
                <w:color w:val="000000"/>
                <w:sz w:val="20"/>
                <w:szCs w:val="20"/>
              </w:rPr>
              <w:t xml:space="preserve"> learning.</w:t>
            </w:r>
          </w:p>
        </w:tc>
        <w:tc>
          <w:tcPr>
            <w:tcW w:w="90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 xml:space="preserve">identifies </w:t>
            </w:r>
            <w:r w:rsidRPr="008217F1">
              <w:rPr>
                <w:rFonts w:eastAsia="Calibri" w:cstheme="minorHAnsi"/>
                <w:color w:val="000000" w:themeColor="text1"/>
                <w:sz w:val="20"/>
                <w:szCs w:val="20"/>
              </w:rPr>
              <w:t>or</w:t>
            </w:r>
            <w:r w:rsidRPr="008217F1">
              <w:rPr>
                <w:rFonts w:eastAsia="Calibri" w:cstheme="minorHAnsi"/>
                <w:color w:val="00B050"/>
                <w:sz w:val="20"/>
                <w:szCs w:val="20"/>
                <w:u w:val="single"/>
              </w:rPr>
              <w:t xml:space="preserve"> lists</w:t>
            </w:r>
            <w:r w:rsidRPr="008217F1">
              <w:rPr>
                <w:rFonts w:eastAsia="Calibri" w:cstheme="minorHAnsi"/>
                <w:color w:val="00B050"/>
                <w:sz w:val="20"/>
                <w:szCs w:val="20"/>
              </w:rPr>
              <w:t xml:space="preserve"> </w:t>
            </w:r>
            <w:r w:rsidRPr="008217F1">
              <w:rPr>
                <w:rFonts w:eastAsia="Calibri" w:cstheme="minorHAnsi"/>
                <w:color w:val="000000" w:themeColor="text1"/>
                <w:sz w:val="20"/>
                <w:szCs w:val="20"/>
              </w:rPr>
              <w:t xml:space="preserve">resources or materials used to </w:t>
            </w:r>
            <w:r w:rsidRPr="008217F1">
              <w:rPr>
                <w:rFonts w:eastAsia="Calibri" w:cstheme="minorHAnsi"/>
                <w:color w:val="00B050"/>
                <w:sz w:val="20"/>
                <w:szCs w:val="20"/>
                <w:u w:val="single"/>
              </w:rPr>
              <w:t>plan</w:t>
            </w:r>
            <w:r w:rsidRPr="008217F1">
              <w:rPr>
                <w:rFonts w:eastAsia="Calibri" w:cstheme="minorHAnsi"/>
                <w:color w:val="00B050"/>
                <w:sz w:val="20"/>
                <w:szCs w:val="20"/>
              </w:rPr>
              <w:t xml:space="preserve"> </w:t>
            </w:r>
            <w:r w:rsidRPr="008217F1">
              <w:rPr>
                <w:rFonts w:eastAsia="Calibri" w:cstheme="minorHAnsi"/>
                <w:color w:val="000000" w:themeColor="text1"/>
                <w:sz w:val="20"/>
                <w:szCs w:val="20"/>
              </w:rPr>
              <w:t xml:space="preserve">lessons. </w:t>
            </w:r>
          </w:p>
        </w:tc>
        <w:tc>
          <w:tcPr>
            <w:tcW w:w="817"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describes</w:t>
            </w:r>
            <w:r w:rsidRPr="008217F1">
              <w:rPr>
                <w:rFonts w:eastAsia="Calibri" w:cstheme="minorHAnsi"/>
                <w:color w:val="00B050"/>
                <w:sz w:val="20"/>
                <w:szCs w:val="20"/>
              </w:rPr>
              <w:t xml:space="preserve"> </w:t>
            </w:r>
            <w:r w:rsidRPr="008217F1">
              <w:rPr>
                <w:rFonts w:eastAsia="Calibri" w:cstheme="minorHAnsi"/>
                <w:color w:val="000000"/>
                <w:sz w:val="20"/>
                <w:szCs w:val="20"/>
              </w:rPr>
              <w:t xml:space="preserve">research, resources </w:t>
            </w:r>
            <w:r w:rsidRPr="008217F1">
              <w:rPr>
                <w:rFonts w:eastAsia="Calibri" w:cstheme="minorHAnsi"/>
                <w:color w:val="000000" w:themeColor="text1"/>
                <w:sz w:val="20"/>
                <w:szCs w:val="20"/>
              </w:rPr>
              <w:t xml:space="preserve">and materials used to </w:t>
            </w:r>
            <w:r w:rsidRPr="008217F1">
              <w:rPr>
                <w:rFonts w:eastAsia="Calibri" w:cstheme="minorHAnsi"/>
                <w:color w:val="00B050"/>
                <w:sz w:val="20"/>
                <w:szCs w:val="20"/>
                <w:u w:val="single"/>
              </w:rPr>
              <w:t xml:space="preserve">plan </w:t>
            </w:r>
            <w:r w:rsidRPr="008217F1">
              <w:rPr>
                <w:rFonts w:eastAsia="Calibri" w:cstheme="minorHAnsi"/>
                <w:color w:val="000000" w:themeColor="text1"/>
                <w:sz w:val="20"/>
                <w:szCs w:val="20"/>
              </w:rPr>
              <w:t>lessons.</w:t>
            </w:r>
          </w:p>
        </w:tc>
        <w:tc>
          <w:tcPr>
            <w:tcW w:w="82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 xml:space="preserve">evaluates </w:t>
            </w:r>
            <w:r w:rsidRPr="008217F1">
              <w:rPr>
                <w:rFonts w:eastAsia="Calibri" w:cstheme="minorHAnsi"/>
                <w:color w:val="000000" w:themeColor="text1"/>
                <w:sz w:val="20"/>
                <w:szCs w:val="20"/>
              </w:rPr>
              <w:t xml:space="preserve">and </w:t>
            </w:r>
            <w:r w:rsidRPr="008217F1">
              <w:rPr>
                <w:rFonts w:eastAsia="Calibri" w:cstheme="minorHAnsi"/>
                <w:color w:val="00B050"/>
                <w:sz w:val="20"/>
                <w:szCs w:val="20"/>
                <w:u w:val="single"/>
              </w:rPr>
              <w:t>uses</w:t>
            </w:r>
            <w:r w:rsidRPr="008217F1">
              <w:rPr>
                <w:rFonts w:eastAsia="Calibri" w:cstheme="minorHAnsi"/>
                <w:color w:val="00B050"/>
                <w:sz w:val="20"/>
                <w:szCs w:val="20"/>
              </w:rPr>
              <w:t xml:space="preserve"> </w:t>
            </w:r>
            <w:r w:rsidRPr="008217F1">
              <w:rPr>
                <w:rFonts w:eastAsia="Calibri" w:cstheme="minorHAnsi"/>
                <w:color w:val="000000" w:themeColor="text1"/>
                <w:sz w:val="20"/>
                <w:szCs w:val="20"/>
                <w:u w:val="single"/>
              </w:rPr>
              <w:t>relevant and appropriate</w:t>
            </w:r>
            <w:r w:rsidRPr="008217F1">
              <w:rPr>
                <w:rFonts w:eastAsia="Calibri" w:cstheme="minorHAnsi"/>
                <w:color w:val="000000" w:themeColor="text1"/>
                <w:sz w:val="20"/>
                <w:szCs w:val="20"/>
              </w:rPr>
              <w:t xml:space="preserve"> research, resources, and materials to </w:t>
            </w:r>
            <w:r w:rsidRPr="008217F1">
              <w:rPr>
                <w:rFonts w:eastAsia="Calibri" w:cstheme="minorHAnsi"/>
                <w:color w:val="00B050"/>
                <w:sz w:val="20"/>
                <w:szCs w:val="20"/>
                <w:u w:val="single"/>
              </w:rPr>
              <w:t xml:space="preserve">plan </w:t>
            </w:r>
            <w:r w:rsidRPr="008217F1">
              <w:rPr>
                <w:rFonts w:eastAsia="Calibri" w:cstheme="minorHAnsi"/>
                <w:color w:val="000000" w:themeColor="text1"/>
                <w:sz w:val="20"/>
                <w:szCs w:val="20"/>
              </w:rPr>
              <w:t>lessons.</w:t>
            </w:r>
          </w:p>
        </w:tc>
        <w:tc>
          <w:tcPr>
            <w:tcW w:w="94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 xml:space="preserve">rationalizes </w:t>
            </w:r>
            <w:r w:rsidRPr="008217F1">
              <w:rPr>
                <w:rFonts w:eastAsia="Calibri" w:cstheme="minorHAnsi"/>
                <w:color w:val="000000" w:themeColor="text1"/>
                <w:sz w:val="20"/>
                <w:szCs w:val="20"/>
              </w:rPr>
              <w:t xml:space="preserve">and </w:t>
            </w:r>
            <w:r w:rsidRPr="008217F1">
              <w:rPr>
                <w:rFonts w:eastAsia="Calibri" w:cstheme="minorHAnsi"/>
                <w:color w:val="00B050"/>
                <w:sz w:val="20"/>
                <w:szCs w:val="20"/>
                <w:u w:val="single"/>
              </w:rPr>
              <w:t>defends</w:t>
            </w:r>
            <w:r w:rsidRPr="008217F1">
              <w:rPr>
                <w:rFonts w:eastAsia="Calibri" w:cstheme="minorHAnsi"/>
                <w:color w:val="00B050"/>
                <w:sz w:val="20"/>
                <w:szCs w:val="20"/>
              </w:rPr>
              <w:t xml:space="preserve"> </w:t>
            </w:r>
            <w:r w:rsidRPr="008217F1">
              <w:rPr>
                <w:rFonts w:eastAsia="Calibri" w:cstheme="minorHAnsi"/>
                <w:color w:val="000000" w:themeColor="text1"/>
                <w:sz w:val="20"/>
                <w:szCs w:val="20"/>
              </w:rPr>
              <w:t xml:space="preserve">the </w:t>
            </w:r>
            <w:r w:rsidRPr="008217F1">
              <w:rPr>
                <w:rFonts w:eastAsia="Calibri" w:cstheme="minorHAnsi"/>
                <w:color w:val="000000" w:themeColor="text1"/>
                <w:sz w:val="20"/>
                <w:szCs w:val="20"/>
                <w:u w:val="single"/>
              </w:rPr>
              <w:t>selection and use</w:t>
            </w:r>
            <w:r w:rsidRPr="008217F1">
              <w:rPr>
                <w:rFonts w:eastAsia="Calibri" w:cstheme="minorHAnsi"/>
                <w:color w:val="000000" w:themeColor="text1"/>
                <w:sz w:val="20"/>
                <w:szCs w:val="20"/>
              </w:rPr>
              <w:t xml:space="preserve"> of appropriate research, resources, and materials </w:t>
            </w:r>
            <w:r w:rsidRPr="008217F1">
              <w:rPr>
                <w:rFonts w:eastAsia="Calibri" w:cstheme="minorHAnsi"/>
                <w:color w:val="000000" w:themeColor="text1"/>
                <w:sz w:val="20"/>
                <w:szCs w:val="20"/>
                <w:u w:val="single"/>
              </w:rPr>
              <w:t>in light of their potential impacts on learners</w:t>
            </w:r>
            <w:r w:rsidRPr="008217F1">
              <w:rPr>
                <w:rFonts w:eastAsia="Calibri" w:cstheme="minorHAnsi"/>
                <w:color w:val="000000" w:themeColor="text1"/>
                <w:sz w:val="20"/>
                <w:szCs w:val="20"/>
              </w:rPr>
              <w:t xml:space="preserve"> to</w:t>
            </w:r>
            <w:r w:rsidRPr="008217F1">
              <w:rPr>
                <w:rFonts w:eastAsia="Calibri" w:cstheme="minorHAnsi"/>
                <w:color w:val="00B0F0"/>
                <w:sz w:val="20"/>
                <w:szCs w:val="20"/>
              </w:rPr>
              <w:t xml:space="preserve"> </w:t>
            </w:r>
            <w:r w:rsidRPr="008217F1">
              <w:rPr>
                <w:rFonts w:eastAsia="Calibri" w:cstheme="minorHAnsi"/>
                <w:color w:val="00B050"/>
                <w:sz w:val="20"/>
                <w:szCs w:val="20"/>
                <w:u w:val="single"/>
              </w:rPr>
              <w:t xml:space="preserve">plan </w:t>
            </w:r>
            <w:r w:rsidRPr="008217F1">
              <w:rPr>
                <w:rFonts w:eastAsia="Calibri" w:cstheme="minorHAnsi"/>
                <w:color w:val="000000" w:themeColor="text1"/>
                <w:sz w:val="20"/>
                <w:szCs w:val="20"/>
              </w:rPr>
              <w:t>lessons.</w:t>
            </w:r>
          </w:p>
        </w:tc>
      </w:tr>
      <w:tr w:rsidR="008217F1" w:rsidRPr="008217F1" w:rsidTr="009477DC">
        <w:trPr>
          <w:trHeight w:val="2402"/>
        </w:trPr>
        <w:tc>
          <w:tcPr>
            <w:tcW w:w="643" w:type="pct"/>
            <w:tcBorders>
              <w:top w:val="single" w:sz="4" w:space="0" w:color="auto"/>
              <w:left w:val="single" w:sz="4" w:space="0" w:color="auto"/>
              <w:bottom w:val="single" w:sz="4" w:space="0" w:color="auto"/>
              <w:right w:val="single" w:sz="4" w:space="0" w:color="auto"/>
            </w:tcBorders>
            <w:shd w:val="clear" w:color="auto" w:fill="auto"/>
          </w:tcPr>
          <w:p w:rsidR="008217F1" w:rsidRPr="008217F1" w:rsidRDefault="008217F1" w:rsidP="008217F1">
            <w:pPr>
              <w:pBdr>
                <w:top w:val="nil"/>
                <w:left w:val="nil"/>
                <w:bottom w:val="nil"/>
                <w:right w:val="nil"/>
                <w:between w:val="nil"/>
              </w:pBdr>
              <w:rPr>
                <w:rFonts w:eastAsia="Calibri" w:cstheme="minorHAnsi"/>
                <w:b/>
                <w:color w:val="000000"/>
                <w:sz w:val="20"/>
                <w:szCs w:val="20"/>
              </w:rPr>
            </w:pPr>
            <w:r w:rsidRPr="008217F1">
              <w:rPr>
                <w:rFonts w:eastAsia="Calibri" w:cstheme="minorHAnsi"/>
                <w:b/>
                <w:color w:val="000000"/>
                <w:sz w:val="20"/>
                <w:szCs w:val="20"/>
              </w:rPr>
              <w:lastRenderedPageBreak/>
              <w:t>C5. Develops Learning Objectives and Opportunities that Align to Learning Standards (CAEP 1.1, 1.2, 1.4, 3.4)</w:t>
            </w:r>
          </w:p>
          <w:p w:rsidR="008217F1" w:rsidRPr="008217F1" w:rsidRDefault="008217F1" w:rsidP="008217F1">
            <w:pPr>
              <w:pBdr>
                <w:top w:val="nil"/>
                <w:left w:val="nil"/>
                <w:bottom w:val="nil"/>
                <w:right w:val="nil"/>
                <w:between w:val="nil"/>
              </w:pBdr>
              <w:rPr>
                <w:rFonts w:eastAsia="Calibri" w:cstheme="minorHAnsi"/>
                <w:b/>
                <w:color w:val="000000"/>
                <w:sz w:val="20"/>
                <w:szCs w:val="20"/>
              </w:rPr>
            </w:pPr>
          </w:p>
          <w:p w:rsidR="008217F1" w:rsidRPr="008217F1" w:rsidRDefault="008217F1" w:rsidP="008217F1">
            <w:pPr>
              <w:pBdr>
                <w:top w:val="nil"/>
                <w:left w:val="nil"/>
                <w:bottom w:val="nil"/>
                <w:right w:val="nil"/>
                <w:between w:val="nil"/>
              </w:pBdr>
              <w:rPr>
                <w:rFonts w:eastAsia="Calibri" w:cstheme="minorHAnsi"/>
                <w:b/>
                <w:color w:val="000000"/>
                <w:sz w:val="20"/>
                <w:szCs w:val="20"/>
              </w:rPr>
            </w:pPr>
          </w:p>
          <w:p w:rsidR="008217F1" w:rsidRPr="008217F1" w:rsidRDefault="008217F1" w:rsidP="008217F1">
            <w:pPr>
              <w:pBdr>
                <w:top w:val="nil"/>
                <w:left w:val="nil"/>
                <w:bottom w:val="nil"/>
                <w:right w:val="nil"/>
                <w:between w:val="nil"/>
              </w:pBdr>
              <w:rPr>
                <w:rFonts w:eastAsia="Calibri" w:cstheme="minorHAnsi"/>
                <w:b/>
                <w:color w:val="000000"/>
                <w:sz w:val="20"/>
                <w:szCs w:val="20"/>
              </w:rPr>
            </w:pPr>
          </w:p>
        </w:tc>
        <w:tc>
          <w:tcPr>
            <w:tcW w:w="867" w:type="pct"/>
            <w:tcBorders>
              <w:top w:val="single" w:sz="4" w:space="0" w:color="auto"/>
              <w:left w:val="single" w:sz="4" w:space="0" w:color="auto"/>
              <w:bottom w:val="single" w:sz="4" w:space="0" w:color="auto"/>
              <w:right w:val="single" w:sz="4" w:space="0" w:color="auto"/>
            </w:tcBorders>
            <w:shd w:val="clear" w:color="auto" w:fill="auto"/>
          </w:tcPr>
          <w:p w:rsidR="008217F1" w:rsidRPr="008217F1" w:rsidRDefault="008217F1" w:rsidP="008217F1">
            <w:pPr>
              <w:pBdr>
                <w:top w:val="nil"/>
                <w:left w:val="nil"/>
                <w:bottom w:val="nil"/>
                <w:right w:val="nil"/>
                <w:between w:val="nil"/>
              </w:pBdr>
              <w:rPr>
                <w:rFonts w:eastAsia="Calibri" w:cstheme="minorHAnsi"/>
                <w:i/>
                <w:color w:val="000000"/>
                <w:sz w:val="20"/>
                <w:szCs w:val="20"/>
              </w:rPr>
            </w:pPr>
            <w:r w:rsidRPr="008217F1">
              <w:rPr>
                <w:rFonts w:eastAsia="Calibri" w:cstheme="minorHAnsi"/>
                <w:i/>
                <w:color w:val="000000"/>
                <w:sz w:val="20"/>
                <w:szCs w:val="20"/>
              </w:rPr>
              <w:t>The teacher candidate designs learning objectives, success criteria, and common learning opportunities in alignment with NJSLS and CCR Standards that demonstrate accurate knowledge in major concepts, use of academic language, and tools of inquiry of the discipline.</w:t>
            </w:r>
          </w:p>
        </w:tc>
        <w:tc>
          <w:tcPr>
            <w:tcW w:w="902" w:type="pct"/>
            <w:tcBorders>
              <w:top w:val="single" w:sz="4" w:space="0" w:color="auto"/>
              <w:left w:val="single" w:sz="4" w:space="0" w:color="auto"/>
              <w:bottom w:val="single" w:sz="4" w:space="0" w:color="auto"/>
              <w:right w:val="single" w:sz="4" w:space="0" w:color="auto"/>
            </w:tcBorders>
            <w:shd w:val="clear" w:color="auto" w:fill="auto"/>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Identifies</w:t>
            </w:r>
            <w:r w:rsidRPr="008217F1">
              <w:rPr>
                <w:rFonts w:eastAsia="Calibri" w:cstheme="minorHAnsi"/>
                <w:color w:val="000000" w:themeColor="text1"/>
                <w:sz w:val="20"/>
                <w:szCs w:val="20"/>
              </w:rPr>
              <w:t xml:space="preserve"> or </w:t>
            </w:r>
            <w:r w:rsidRPr="008217F1">
              <w:rPr>
                <w:rFonts w:eastAsia="Calibri" w:cstheme="minorHAnsi"/>
                <w:color w:val="00B050"/>
                <w:sz w:val="20"/>
                <w:szCs w:val="20"/>
                <w:u w:val="single"/>
              </w:rPr>
              <w:t>lists</w:t>
            </w:r>
            <w:r w:rsidRPr="008217F1">
              <w:rPr>
                <w:rFonts w:eastAsia="Calibri" w:cstheme="minorHAnsi"/>
                <w:color w:val="00B050"/>
                <w:sz w:val="20"/>
                <w:szCs w:val="20"/>
              </w:rPr>
              <w:t xml:space="preserve"> </w:t>
            </w:r>
            <w:r w:rsidRPr="008217F1">
              <w:rPr>
                <w:rFonts w:eastAsia="Calibri" w:cstheme="minorHAnsi"/>
                <w:color w:val="000000" w:themeColor="text1"/>
                <w:sz w:val="20"/>
                <w:szCs w:val="20"/>
              </w:rPr>
              <w:t>learning objectives and common learning opportunities/tasks.</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designs</w:t>
            </w:r>
            <w:r w:rsidRPr="008217F1">
              <w:rPr>
                <w:rFonts w:eastAsia="Calibri" w:cstheme="minorHAnsi"/>
                <w:color w:val="00B050"/>
                <w:sz w:val="20"/>
                <w:szCs w:val="20"/>
              </w:rPr>
              <w:t xml:space="preserve"> </w:t>
            </w:r>
            <w:r w:rsidRPr="008217F1">
              <w:rPr>
                <w:rFonts w:eastAsia="Calibri" w:cstheme="minorHAnsi"/>
                <w:color w:val="000000" w:themeColor="text1"/>
                <w:sz w:val="20"/>
                <w:szCs w:val="20"/>
              </w:rPr>
              <w:t xml:space="preserve">learning objectives and common learning opportunities/tasks </w:t>
            </w:r>
            <w:r w:rsidRPr="008217F1">
              <w:rPr>
                <w:rFonts w:eastAsia="Calibri" w:cstheme="minorHAnsi"/>
                <w:color w:val="000000" w:themeColor="text1"/>
                <w:sz w:val="20"/>
                <w:szCs w:val="20"/>
                <w:u w:val="single"/>
              </w:rPr>
              <w:t>in alignment with NJSLS and CCR Standards</w:t>
            </w:r>
            <w:r w:rsidRPr="008217F1">
              <w:rPr>
                <w:rFonts w:eastAsia="Calibri" w:cstheme="minorHAnsi"/>
                <w:color w:val="000000" w:themeColor="text1"/>
                <w:sz w:val="20"/>
                <w:szCs w:val="20"/>
              </w:rPr>
              <w:t>.</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designs</w:t>
            </w:r>
            <w:r w:rsidRPr="008217F1">
              <w:rPr>
                <w:rFonts w:eastAsia="Calibri" w:cstheme="minorHAnsi"/>
                <w:color w:val="00B050"/>
                <w:sz w:val="20"/>
                <w:szCs w:val="20"/>
              </w:rPr>
              <w:t xml:space="preserve"> </w:t>
            </w:r>
            <w:r w:rsidRPr="008217F1">
              <w:rPr>
                <w:rFonts w:eastAsia="Calibri" w:cstheme="minorHAnsi"/>
                <w:color w:val="000000" w:themeColor="text1"/>
                <w:sz w:val="20"/>
                <w:szCs w:val="20"/>
              </w:rPr>
              <w:t xml:space="preserve">learning objectives, </w:t>
            </w:r>
            <w:r w:rsidRPr="008217F1">
              <w:rPr>
                <w:rFonts w:eastAsia="Calibri" w:cstheme="minorHAnsi"/>
                <w:color w:val="000000" w:themeColor="text1"/>
                <w:sz w:val="20"/>
                <w:szCs w:val="20"/>
                <w:u w:val="single"/>
              </w:rPr>
              <w:t>success criteria</w:t>
            </w:r>
            <w:r w:rsidRPr="008217F1">
              <w:rPr>
                <w:rFonts w:eastAsia="Calibri" w:cstheme="minorHAnsi"/>
                <w:color w:val="000000" w:themeColor="text1"/>
                <w:sz w:val="20"/>
                <w:szCs w:val="20"/>
              </w:rPr>
              <w:t xml:space="preserve">, and common learning opportunities/tasks in alignment with NJSLS and CCR Standards that </w:t>
            </w:r>
            <w:r w:rsidRPr="008217F1">
              <w:rPr>
                <w:rFonts w:eastAsia="Calibri" w:cstheme="minorHAnsi"/>
                <w:color w:val="00B050"/>
                <w:sz w:val="20"/>
                <w:szCs w:val="20"/>
                <w:u w:val="single"/>
              </w:rPr>
              <w:t xml:space="preserve">demonstrate </w:t>
            </w:r>
            <w:r w:rsidRPr="008217F1">
              <w:rPr>
                <w:rFonts w:eastAsia="Calibri" w:cstheme="minorHAnsi"/>
                <w:color w:val="000000"/>
                <w:sz w:val="20"/>
                <w:szCs w:val="20"/>
                <w:u w:val="single"/>
              </w:rPr>
              <w:t>accurate knowledge in major concepts, use of academic language, and tools of inquiry of the discipline</w:t>
            </w:r>
            <w:r w:rsidRPr="008217F1">
              <w:rPr>
                <w:rFonts w:eastAsia="Calibri" w:cstheme="minorHAnsi"/>
                <w:color w:val="000000" w:themeColor="text1"/>
                <w:sz w:val="20"/>
                <w:szCs w:val="20"/>
              </w:rPr>
              <w:t>.</w:t>
            </w: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designs</w:t>
            </w:r>
            <w:r w:rsidRPr="008217F1">
              <w:rPr>
                <w:rFonts w:eastAsia="Calibri" w:cstheme="minorHAnsi"/>
                <w:color w:val="00B050"/>
                <w:sz w:val="20"/>
                <w:szCs w:val="20"/>
              </w:rPr>
              <w:t xml:space="preserve"> </w:t>
            </w:r>
            <w:r w:rsidRPr="008217F1">
              <w:rPr>
                <w:rFonts w:eastAsia="Calibri" w:cstheme="minorHAnsi"/>
                <w:color w:val="000000" w:themeColor="text1"/>
                <w:sz w:val="20"/>
                <w:szCs w:val="20"/>
              </w:rPr>
              <w:t xml:space="preserve">learning objectives, success criteria, and common learning opportunities/tasks in alignment with NJSLS and CCR Standards that </w:t>
            </w:r>
            <w:r w:rsidRPr="008217F1">
              <w:rPr>
                <w:rFonts w:eastAsia="Calibri" w:cstheme="minorHAnsi"/>
                <w:color w:val="00B050"/>
                <w:sz w:val="20"/>
                <w:szCs w:val="20"/>
                <w:u w:val="single"/>
              </w:rPr>
              <w:t>demonstrate</w:t>
            </w:r>
            <w:r w:rsidRPr="008217F1">
              <w:rPr>
                <w:rFonts w:eastAsia="Calibri" w:cstheme="minorHAnsi"/>
                <w:color w:val="00B050"/>
                <w:sz w:val="20"/>
                <w:szCs w:val="20"/>
              </w:rPr>
              <w:t xml:space="preserve"> </w:t>
            </w:r>
            <w:r w:rsidRPr="008217F1">
              <w:rPr>
                <w:rFonts w:eastAsia="Calibri" w:cstheme="minorHAnsi"/>
                <w:color w:val="000000"/>
                <w:sz w:val="20"/>
                <w:szCs w:val="20"/>
              </w:rPr>
              <w:t xml:space="preserve">accurate knowledge in major concepts, use of academic language, and tools of inquiry of the discipline, </w:t>
            </w:r>
            <w:r w:rsidRPr="008217F1">
              <w:rPr>
                <w:rFonts w:eastAsia="Calibri" w:cstheme="minorHAnsi"/>
                <w:color w:val="000000"/>
                <w:sz w:val="20"/>
                <w:szCs w:val="20"/>
                <w:u w:val="single"/>
              </w:rPr>
              <w:t xml:space="preserve">and </w:t>
            </w:r>
            <w:r w:rsidRPr="008217F1">
              <w:rPr>
                <w:rFonts w:eastAsia="Calibri" w:cstheme="minorHAnsi"/>
                <w:color w:val="000000" w:themeColor="text1"/>
                <w:sz w:val="20"/>
                <w:szCs w:val="20"/>
                <w:u w:val="single"/>
              </w:rPr>
              <w:t>support diverse learner’s development of knowledge and skills in the content area</w:t>
            </w:r>
            <w:r w:rsidRPr="008217F1">
              <w:rPr>
                <w:rFonts w:eastAsia="Calibri" w:cstheme="minorHAnsi"/>
                <w:color w:val="000000" w:themeColor="text1"/>
                <w:sz w:val="20"/>
                <w:szCs w:val="20"/>
              </w:rPr>
              <w:t>.</w:t>
            </w:r>
          </w:p>
        </w:tc>
      </w:tr>
      <w:tr w:rsidR="008217F1" w:rsidRPr="008217F1" w:rsidTr="009477DC">
        <w:trPr>
          <w:trHeight w:val="701"/>
        </w:trPr>
        <w:tc>
          <w:tcPr>
            <w:tcW w:w="6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b/>
                <w:color w:val="000000"/>
                <w:sz w:val="20"/>
                <w:szCs w:val="20"/>
              </w:rPr>
            </w:pPr>
            <w:r w:rsidRPr="008217F1">
              <w:rPr>
                <w:rFonts w:eastAsia="Calibri" w:cstheme="minorHAnsi"/>
                <w:b/>
                <w:color w:val="000000"/>
                <w:sz w:val="20"/>
                <w:szCs w:val="20"/>
              </w:rPr>
              <w:t>C6. Engage Learners in Inquiry-Based Learning and Academic Discourse (CAEP 1.1, 1.5)</w:t>
            </w:r>
          </w:p>
          <w:p w:rsidR="008217F1" w:rsidRPr="008217F1" w:rsidRDefault="008217F1" w:rsidP="008217F1">
            <w:pPr>
              <w:pBdr>
                <w:top w:val="nil"/>
                <w:left w:val="nil"/>
                <w:bottom w:val="nil"/>
                <w:right w:val="nil"/>
                <w:between w:val="nil"/>
              </w:pBdr>
              <w:rPr>
                <w:rFonts w:eastAsia="Calibri" w:cstheme="minorHAnsi"/>
                <w:b/>
                <w:color w:val="000000"/>
                <w:sz w:val="20"/>
                <w:szCs w:val="20"/>
              </w:rPr>
            </w:pPr>
          </w:p>
          <w:p w:rsidR="008217F1" w:rsidRPr="008217F1" w:rsidRDefault="008217F1" w:rsidP="008217F1">
            <w:pPr>
              <w:pBdr>
                <w:top w:val="nil"/>
                <w:left w:val="nil"/>
                <w:bottom w:val="nil"/>
                <w:right w:val="nil"/>
                <w:between w:val="nil"/>
              </w:pBdr>
              <w:rPr>
                <w:rFonts w:eastAsia="Calibri" w:cstheme="minorHAnsi"/>
                <w:b/>
                <w:color w:val="000000"/>
                <w:sz w:val="20"/>
                <w:szCs w:val="20"/>
              </w:rPr>
            </w:pPr>
          </w:p>
        </w:tc>
        <w:tc>
          <w:tcPr>
            <w:tcW w:w="867"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i/>
                <w:color w:val="000000"/>
                <w:sz w:val="20"/>
                <w:szCs w:val="20"/>
              </w:rPr>
            </w:pPr>
            <w:r w:rsidRPr="008217F1">
              <w:rPr>
                <w:rFonts w:eastAsia="Calibri" w:cstheme="minorHAnsi"/>
                <w:i/>
                <w:color w:val="000000"/>
                <w:sz w:val="20"/>
                <w:szCs w:val="20"/>
              </w:rPr>
              <w:t>The teacher candidate facilitates learner knowledge of the academic content, critical thinking, and inquiry of the discipline by designing learning experiences that stimulate prior knowledge, link new ideas to familiar ideas and experiences, and make connections to the real world.</w:t>
            </w:r>
          </w:p>
        </w:tc>
        <w:tc>
          <w:tcPr>
            <w:tcW w:w="90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 xml:space="preserve">identifies </w:t>
            </w:r>
            <w:r w:rsidRPr="008217F1">
              <w:rPr>
                <w:rFonts w:eastAsia="Calibri" w:cstheme="minorHAnsi"/>
                <w:color w:val="000000" w:themeColor="text1"/>
                <w:sz w:val="20"/>
                <w:szCs w:val="20"/>
              </w:rPr>
              <w:t xml:space="preserve">and </w:t>
            </w:r>
            <w:r w:rsidRPr="008217F1">
              <w:rPr>
                <w:rFonts w:eastAsia="Calibri" w:cstheme="minorHAnsi"/>
                <w:color w:val="00B050"/>
                <w:sz w:val="20"/>
                <w:szCs w:val="20"/>
                <w:u w:val="single"/>
              </w:rPr>
              <w:t>presents</w:t>
            </w:r>
            <w:r w:rsidRPr="008217F1">
              <w:rPr>
                <w:rFonts w:eastAsia="Calibri" w:cstheme="minorHAnsi"/>
                <w:color w:val="00B050"/>
                <w:sz w:val="20"/>
                <w:szCs w:val="20"/>
              </w:rPr>
              <w:t xml:space="preserve"> </w:t>
            </w:r>
            <w:r w:rsidRPr="008217F1">
              <w:rPr>
                <w:rFonts w:eastAsia="Calibri" w:cstheme="minorHAnsi"/>
                <w:color w:val="000000" w:themeColor="text1"/>
                <w:sz w:val="20"/>
                <w:szCs w:val="20"/>
              </w:rPr>
              <w:t xml:space="preserve">the academic content, and </w:t>
            </w:r>
            <w:r w:rsidRPr="008217F1">
              <w:rPr>
                <w:rFonts w:eastAsia="Calibri" w:cstheme="minorHAnsi"/>
                <w:color w:val="00B050"/>
                <w:sz w:val="20"/>
                <w:szCs w:val="20"/>
                <w:u w:val="single"/>
              </w:rPr>
              <w:t xml:space="preserve">designs </w:t>
            </w:r>
            <w:r w:rsidRPr="008217F1">
              <w:rPr>
                <w:rFonts w:eastAsia="Calibri" w:cstheme="minorHAnsi"/>
                <w:color w:val="000000" w:themeColor="text1"/>
                <w:sz w:val="20"/>
                <w:szCs w:val="20"/>
              </w:rPr>
              <w:t>learning experiences</w:t>
            </w:r>
            <w:r w:rsidRPr="008217F1">
              <w:rPr>
                <w:rFonts w:eastAsia="Calibri" w:cstheme="minorHAnsi"/>
                <w:color w:val="00B050"/>
                <w:sz w:val="20"/>
                <w:szCs w:val="20"/>
              </w:rPr>
              <w:t xml:space="preserve"> </w:t>
            </w:r>
            <w:r w:rsidRPr="008217F1">
              <w:rPr>
                <w:rFonts w:eastAsia="Calibri" w:cstheme="minorHAnsi"/>
                <w:color w:val="000000" w:themeColor="text1"/>
                <w:sz w:val="20"/>
                <w:szCs w:val="20"/>
              </w:rPr>
              <w:t>to share them with learners.</w:t>
            </w:r>
          </w:p>
        </w:tc>
        <w:tc>
          <w:tcPr>
            <w:tcW w:w="817"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 xml:space="preserve">facilitates </w:t>
            </w:r>
            <w:r w:rsidRPr="008217F1">
              <w:rPr>
                <w:rFonts w:eastAsia="Calibri" w:cstheme="minorHAnsi"/>
                <w:color w:val="000000" w:themeColor="text1"/>
                <w:sz w:val="20"/>
                <w:szCs w:val="20"/>
                <w:u w:val="single"/>
              </w:rPr>
              <w:t>learner knowledge</w:t>
            </w:r>
            <w:r w:rsidRPr="008217F1">
              <w:rPr>
                <w:rFonts w:eastAsia="Calibri" w:cstheme="minorHAnsi"/>
                <w:color w:val="000000" w:themeColor="text1"/>
                <w:sz w:val="20"/>
                <w:szCs w:val="20"/>
              </w:rPr>
              <w:t xml:space="preserve"> of the academic content by </w:t>
            </w:r>
            <w:r w:rsidRPr="008217F1">
              <w:rPr>
                <w:rFonts w:eastAsia="Calibri" w:cstheme="minorHAnsi"/>
                <w:color w:val="00B050"/>
                <w:sz w:val="20"/>
                <w:szCs w:val="20"/>
                <w:u w:val="single"/>
              </w:rPr>
              <w:t>designing</w:t>
            </w:r>
            <w:r w:rsidRPr="008217F1">
              <w:rPr>
                <w:rFonts w:eastAsia="Calibri" w:cstheme="minorHAnsi"/>
                <w:color w:val="00B050"/>
                <w:sz w:val="20"/>
                <w:szCs w:val="20"/>
              </w:rPr>
              <w:t xml:space="preserve"> </w:t>
            </w:r>
            <w:r w:rsidRPr="008217F1">
              <w:rPr>
                <w:rFonts w:eastAsia="Calibri" w:cstheme="minorHAnsi"/>
                <w:color w:val="000000" w:themeColor="text1"/>
                <w:sz w:val="20"/>
                <w:szCs w:val="20"/>
              </w:rPr>
              <w:t>learning experiences that stimulate prior knowledge and link new ideas to familiar ideas and experiences.</w:t>
            </w:r>
          </w:p>
        </w:tc>
        <w:tc>
          <w:tcPr>
            <w:tcW w:w="82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 xml:space="preserve">facilitates </w:t>
            </w:r>
            <w:r w:rsidRPr="008217F1">
              <w:rPr>
                <w:rFonts w:eastAsia="Calibri" w:cstheme="minorHAnsi"/>
                <w:color w:val="000000" w:themeColor="text1"/>
                <w:sz w:val="20"/>
                <w:szCs w:val="20"/>
              </w:rPr>
              <w:t xml:space="preserve">learner knowledge of the academic content, </w:t>
            </w:r>
            <w:r w:rsidRPr="008217F1">
              <w:rPr>
                <w:rFonts w:eastAsia="Calibri" w:cstheme="minorHAnsi"/>
                <w:color w:val="000000" w:themeColor="text1"/>
                <w:sz w:val="20"/>
                <w:szCs w:val="20"/>
                <w:u w:val="single"/>
              </w:rPr>
              <w:t>critical thinking, and inquiry of the discipline</w:t>
            </w:r>
            <w:r w:rsidRPr="008217F1">
              <w:rPr>
                <w:rFonts w:eastAsia="Calibri" w:cstheme="minorHAnsi"/>
                <w:color w:val="000000" w:themeColor="text1"/>
                <w:sz w:val="20"/>
                <w:szCs w:val="20"/>
              </w:rPr>
              <w:t>,</w:t>
            </w:r>
            <w:r w:rsidRPr="008217F1">
              <w:rPr>
                <w:rFonts w:eastAsia="Calibri" w:cstheme="minorHAnsi"/>
                <w:color w:val="000000" w:themeColor="text1"/>
                <w:sz w:val="20"/>
                <w:szCs w:val="20"/>
                <w:u w:val="single"/>
              </w:rPr>
              <w:t xml:space="preserve"> </w:t>
            </w:r>
            <w:r w:rsidRPr="008217F1">
              <w:rPr>
                <w:rFonts w:eastAsia="Calibri" w:cstheme="minorHAnsi"/>
                <w:color w:val="000000" w:themeColor="text1"/>
                <w:sz w:val="20"/>
                <w:szCs w:val="20"/>
              </w:rPr>
              <w:t xml:space="preserve">by </w:t>
            </w:r>
            <w:r w:rsidRPr="008217F1">
              <w:rPr>
                <w:rFonts w:eastAsia="Calibri" w:cstheme="minorHAnsi"/>
                <w:color w:val="00B050"/>
                <w:sz w:val="20"/>
                <w:szCs w:val="20"/>
                <w:u w:val="single"/>
              </w:rPr>
              <w:t xml:space="preserve">designing </w:t>
            </w:r>
            <w:r w:rsidRPr="008217F1">
              <w:rPr>
                <w:rFonts w:eastAsia="Calibri" w:cstheme="minorHAnsi"/>
                <w:color w:val="000000" w:themeColor="text1"/>
                <w:sz w:val="20"/>
                <w:szCs w:val="20"/>
              </w:rPr>
              <w:t xml:space="preserve">learning experiences that stimulate prior knowledge, link new ideas to familiar ideas and experiences, </w:t>
            </w:r>
            <w:r w:rsidRPr="008217F1">
              <w:rPr>
                <w:rFonts w:eastAsia="Calibri" w:cstheme="minorHAnsi"/>
                <w:color w:val="000000" w:themeColor="text1"/>
                <w:sz w:val="20"/>
                <w:szCs w:val="20"/>
                <w:u w:val="single"/>
              </w:rPr>
              <w:t>and make connections to the real world</w:t>
            </w:r>
            <w:r w:rsidRPr="008217F1">
              <w:rPr>
                <w:rFonts w:eastAsia="Calibri" w:cstheme="minorHAnsi"/>
                <w:color w:val="000000" w:themeColor="text1"/>
                <w:sz w:val="20"/>
                <w:szCs w:val="20"/>
              </w:rPr>
              <w:t>.</w:t>
            </w:r>
          </w:p>
        </w:tc>
        <w:tc>
          <w:tcPr>
            <w:tcW w:w="94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integrates</w:t>
            </w:r>
            <w:r w:rsidRPr="008217F1">
              <w:rPr>
                <w:rFonts w:eastAsia="Calibri" w:cstheme="minorHAnsi"/>
                <w:color w:val="00B050"/>
                <w:sz w:val="20"/>
                <w:szCs w:val="20"/>
              </w:rPr>
              <w:t xml:space="preserve"> </w:t>
            </w:r>
            <w:r w:rsidRPr="008217F1">
              <w:rPr>
                <w:rFonts w:eastAsia="Calibri" w:cstheme="minorHAnsi"/>
                <w:color w:val="000000" w:themeColor="text1"/>
                <w:sz w:val="20"/>
                <w:szCs w:val="20"/>
              </w:rPr>
              <w:t xml:space="preserve">learner knowledge of the academic content, as well as critical thinking and inquiry of the discipline, by </w:t>
            </w:r>
            <w:r w:rsidRPr="008217F1">
              <w:rPr>
                <w:rFonts w:eastAsia="Calibri" w:cstheme="minorHAnsi"/>
                <w:color w:val="00B050"/>
                <w:sz w:val="20"/>
                <w:szCs w:val="20"/>
                <w:u w:val="single"/>
              </w:rPr>
              <w:t xml:space="preserve">designing </w:t>
            </w:r>
            <w:r w:rsidRPr="008217F1">
              <w:rPr>
                <w:rFonts w:eastAsia="Calibri" w:cstheme="minorHAnsi"/>
                <w:color w:val="000000" w:themeColor="text1"/>
                <w:sz w:val="20"/>
                <w:szCs w:val="20"/>
              </w:rPr>
              <w:t xml:space="preserve">learning experiences that stimulate prior knowledge, link new ideas to familiar ideas and experiences, and make connections to the real world </w:t>
            </w:r>
            <w:r w:rsidRPr="008217F1">
              <w:rPr>
                <w:rFonts w:eastAsia="Calibri" w:cstheme="minorHAnsi"/>
                <w:color w:val="000000" w:themeColor="text1"/>
                <w:sz w:val="20"/>
                <w:szCs w:val="20"/>
                <w:u w:val="single"/>
              </w:rPr>
              <w:t>through the learner’s independent use of appropriate technologies, resources, and materials</w:t>
            </w:r>
            <w:r w:rsidRPr="008217F1">
              <w:rPr>
                <w:rFonts w:eastAsia="Calibri" w:cstheme="minorHAnsi"/>
                <w:color w:val="000000" w:themeColor="text1"/>
                <w:sz w:val="20"/>
                <w:szCs w:val="20"/>
              </w:rPr>
              <w:t>.</w:t>
            </w:r>
          </w:p>
        </w:tc>
      </w:tr>
      <w:tr w:rsidR="008217F1" w:rsidRPr="008217F1" w:rsidTr="009477DC">
        <w:trPr>
          <w:trHeight w:val="2402"/>
        </w:trPr>
        <w:tc>
          <w:tcPr>
            <w:tcW w:w="643" w:type="pct"/>
            <w:tcBorders>
              <w:top w:val="single" w:sz="4" w:space="0" w:color="auto"/>
              <w:left w:val="single" w:sz="4" w:space="0" w:color="auto"/>
              <w:bottom w:val="single" w:sz="4" w:space="0" w:color="auto"/>
              <w:right w:val="single" w:sz="4" w:space="0" w:color="auto"/>
            </w:tcBorders>
            <w:shd w:val="clear" w:color="auto" w:fill="auto"/>
          </w:tcPr>
          <w:p w:rsidR="008217F1" w:rsidRPr="008217F1" w:rsidRDefault="008217F1" w:rsidP="008217F1">
            <w:pPr>
              <w:pBdr>
                <w:top w:val="nil"/>
                <w:left w:val="nil"/>
                <w:bottom w:val="nil"/>
                <w:right w:val="nil"/>
                <w:between w:val="nil"/>
              </w:pBdr>
              <w:rPr>
                <w:rFonts w:eastAsia="Calibri" w:cstheme="minorHAnsi"/>
                <w:b/>
                <w:color w:val="000000"/>
                <w:sz w:val="20"/>
                <w:szCs w:val="20"/>
              </w:rPr>
            </w:pPr>
            <w:r w:rsidRPr="008217F1">
              <w:rPr>
                <w:rFonts w:eastAsia="Calibri" w:cstheme="minorHAnsi"/>
                <w:b/>
                <w:color w:val="000000"/>
                <w:sz w:val="20"/>
                <w:szCs w:val="20"/>
              </w:rPr>
              <w:lastRenderedPageBreak/>
              <w:t>C7. Plans for Supporting Academic Language (CAEP 1.1, 1.5)</w:t>
            </w:r>
          </w:p>
          <w:p w:rsidR="008217F1" w:rsidRPr="008217F1" w:rsidRDefault="008217F1" w:rsidP="008217F1">
            <w:pPr>
              <w:pBdr>
                <w:top w:val="nil"/>
                <w:left w:val="nil"/>
                <w:bottom w:val="nil"/>
                <w:right w:val="nil"/>
                <w:between w:val="nil"/>
              </w:pBdr>
              <w:rPr>
                <w:rFonts w:eastAsia="Calibri" w:cstheme="minorHAnsi"/>
                <w:b/>
                <w:color w:val="000000"/>
                <w:sz w:val="20"/>
                <w:szCs w:val="20"/>
              </w:rPr>
            </w:pPr>
          </w:p>
          <w:p w:rsidR="008217F1" w:rsidRPr="008217F1" w:rsidRDefault="008217F1" w:rsidP="008217F1">
            <w:pPr>
              <w:pBdr>
                <w:top w:val="nil"/>
                <w:left w:val="nil"/>
                <w:bottom w:val="nil"/>
                <w:right w:val="nil"/>
                <w:between w:val="nil"/>
              </w:pBdr>
              <w:rPr>
                <w:rFonts w:eastAsia="Calibri" w:cstheme="minorHAnsi"/>
                <w:b/>
                <w:color w:val="000000"/>
                <w:sz w:val="20"/>
                <w:szCs w:val="20"/>
              </w:rPr>
            </w:pPr>
          </w:p>
        </w:tc>
        <w:tc>
          <w:tcPr>
            <w:tcW w:w="867" w:type="pct"/>
            <w:tcBorders>
              <w:top w:val="single" w:sz="4" w:space="0" w:color="auto"/>
              <w:left w:val="single" w:sz="4" w:space="0" w:color="auto"/>
              <w:bottom w:val="single" w:sz="4" w:space="0" w:color="auto"/>
              <w:right w:val="single" w:sz="4" w:space="0" w:color="auto"/>
            </w:tcBorders>
            <w:shd w:val="clear" w:color="auto" w:fill="auto"/>
          </w:tcPr>
          <w:p w:rsidR="008217F1" w:rsidRPr="008217F1" w:rsidRDefault="008217F1" w:rsidP="008217F1">
            <w:pPr>
              <w:pBdr>
                <w:top w:val="nil"/>
                <w:left w:val="nil"/>
                <w:bottom w:val="nil"/>
                <w:right w:val="nil"/>
                <w:between w:val="nil"/>
              </w:pBdr>
              <w:rPr>
                <w:rFonts w:eastAsia="Calibri" w:cstheme="minorHAnsi"/>
                <w:i/>
                <w:color w:val="000000"/>
                <w:sz w:val="20"/>
                <w:szCs w:val="20"/>
              </w:rPr>
            </w:pPr>
            <w:r w:rsidRPr="008217F1">
              <w:rPr>
                <w:rFonts w:eastAsia="Calibri" w:cstheme="minorHAnsi"/>
                <w:i/>
                <w:color w:val="000000"/>
                <w:sz w:val="20"/>
                <w:szCs w:val="20"/>
              </w:rPr>
              <w:t>The teacher candidate designs lesson plans that contain instructional practices requiring learners to use the academic language (vocabulary, syntax, and discourse) of the discipline.</w:t>
            </w:r>
          </w:p>
        </w:tc>
        <w:tc>
          <w:tcPr>
            <w:tcW w:w="902" w:type="pct"/>
            <w:tcBorders>
              <w:top w:val="single" w:sz="4" w:space="0" w:color="auto"/>
              <w:left w:val="single" w:sz="4" w:space="0" w:color="auto"/>
              <w:bottom w:val="single" w:sz="4" w:space="0" w:color="auto"/>
              <w:right w:val="single" w:sz="4" w:space="0" w:color="auto"/>
            </w:tcBorders>
            <w:shd w:val="clear" w:color="auto" w:fill="auto"/>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designs</w:t>
            </w:r>
            <w:r w:rsidRPr="008217F1">
              <w:rPr>
                <w:rFonts w:eastAsia="Calibri" w:cstheme="minorHAnsi"/>
                <w:color w:val="00B050"/>
                <w:sz w:val="20"/>
                <w:szCs w:val="20"/>
              </w:rPr>
              <w:t xml:space="preserve"> </w:t>
            </w:r>
            <w:r w:rsidRPr="008217F1">
              <w:rPr>
                <w:rFonts w:eastAsia="Calibri" w:cstheme="minorHAnsi"/>
                <w:color w:val="000000"/>
                <w:sz w:val="20"/>
                <w:szCs w:val="20"/>
              </w:rPr>
              <w:t xml:space="preserve">lesson plans that </w:t>
            </w:r>
            <w:r w:rsidRPr="008217F1">
              <w:rPr>
                <w:rFonts w:eastAsia="Calibri" w:cstheme="minorHAnsi"/>
                <w:color w:val="00B050"/>
                <w:sz w:val="20"/>
                <w:szCs w:val="20"/>
                <w:u w:val="single"/>
              </w:rPr>
              <w:t xml:space="preserve">include </w:t>
            </w:r>
            <w:r w:rsidRPr="008217F1">
              <w:rPr>
                <w:rFonts w:eastAsia="Calibri" w:cstheme="minorHAnsi"/>
                <w:color w:val="000000"/>
                <w:sz w:val="20"/>
                <w:szCs w:val="20"/>
              </w:rPr>
              <w:t>relevant academic language (vocabulary, syntax, and discourse) of the discipline.</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designs</w:t>
            </w:r>
            <w:r w:rsidRPr="008217F1">
              <w:rPr>
                <w:rFonts w:eastAsia="Calibri" w:cstheme="minorHAnsi"/>
                <w:color w:val="00B050"/>
                <w:sz w:val="20"/>
                <w:szCs w:val="20"/>
              </w:rPr>
              <w:t xml:space="preserve"> </w:t>
            </w:r>
            <w:r w:rsidRPr="008217F1">
              <w:rPr>
                <w:rFonts w:eastAsia="Calibri" w:cstheme="minorHAnsi"/>
                <w:color w:val="000000"/>
                <w:sz w:val="20"/>
                <w:szCs w:val="20"/>
              </w:rPr>
              <w:t xml:space="preserve">lesson plans that </w:t>
            </w:r>
            <w:r w:rsidRPr="008217F1">
              <w:rPr>
                <w:rFonts w:eastAsia="Calibri" w:cstheme="minorHAnsi"/>
                <w:color w:val="00B050"/>
                <w:sz w:val="20"/>
                <w:szCs w:val="20"/>
                <w:u w:val="single"/>
              </w:rPr>
              <w:t>model use</w:t>
            </w:r>
            <w:r w:rsidRPr="008217F1">
              <w:rPr>
                <w:rFonts w:eastAsia="Calibri" w:cstheme="minorHAnsi"/>
                <w:color w:val="00B050"/>
                <w:sz w:val="20"/>
                <w:szCs w:val="20"/>
              </w:rPr>
              <w:t xml:space="preserve"> </w:t>
            </w:r>
            <w:r w:rsidRPr="008217F1">
              <w:rPr>
                <w:rFonts w:eastAsia="Calibri" w:cstheme="minorHAnsi"/>
                <w:color w:val="000000"/>
                <w:sz w:val="20"/>
                <w:szCs w:val="20"/>
              </w:rPr>
              <w:t>of the academic language (vocabulary, syntax, and discourse) of the discipline.</w:t>
            </w: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designs</w:t>
            </w:r>
            <w:r w:rsidRPr="008217F1">
              <w:rPr>
                <w:rFonts w:eastAsia="Calibri" w:cstheme="minorHAnsi"/>
                <w:color w:val="00B050"/>
                <w:sz w:val="20"/>
                <w:szCs w:val="20"/>
              </w:rPr>
              <w:t xml:space="preserve"> </w:t>
            </w:r>
            <w:r w:rsidRPr="008217F1">
              <w:rPr>
                <w:rFonts w:eastAsia="Calibri" w:cstheme="minorHAnsi"/>
                <w:color w:val="000000"/>
                <w:sz w:val="20"/>
                <w:szCs w:val="20"/>
              </w:rPr>
              <w:t xml:space="preserve">lesson plans that </w:t>
            </w:r>
            <w:r w:rsidRPr="008217F1">
              <w:rPr>
                <w:rFonts w:eastAsia="Calibri" w:cstheme="minorHAnsi"/>
                <w:color w:val="000000"/>
                <w:sz w:val="20"/>
                <w:szCs w:val="20"/>
                <w:u w:val="single"/>
              </w:rPr>
              <w:t xml:space="preserve">contain instructional practices </w:t>
            </w:r>
            <w:r w:rsidRPr="008217F1">
              <w:rPr>
                <w:rFonts w:eastAsia="Calibri" w:cstheme="minorHAnsi"/>
                <w:color w:val="00B050"/>
                <w:sz w:val="20"/>
                <w:szCs w:val="20"/>
                <w:u w:val="single"/>
              </w:rPr>
              <w:t xml:space="preserve">requiring </w:t>
            </w:r>
            <w:r w:rsidRPr="008217F1">
              <w:rPr>
                <w:rFonts w:eastAsia="Calibri" w:cstheme="minorHAnsi"/>
                <w:color w:val="000000" w:themeColor="text1"/>
                <w:sz w:val="20"/>
                <w:szCs w:val="20"/>
                <w:u w:val="single"/>
              </w:rPr>
              <w:t xml:space="preserve">learners to use the </w:t>
            </w:r>
            <w:r w:rsidRPr="008217F1">
              <w:rPr>
                <w:rFonts w:eastAsia="Calibri" w:cstheme="minorHAnsi"/>
                <w:color w:val="000000"/>
                <w:sz w:val="20"/>
                <w:szCs w:val="20"/>
              </w:rPr>
              <w:t>academic language (vocabulary, syntax, and discourse) of the discipline.</w:t>
            </w: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designs</w:t>
            </w:r>
            <w:r w:rsidRPr="008217F1">
              <w:rPr>
                <w:rFonts w:eastAsia="Calibri" w:cstheme="minorHAnsi"/>
                <w:color w:val="00B050"/>
                <w:sz w:val="20"/>
                <w:szCs w:val="20"/>
              </w:rPr>
              <w:t xml:space="preserve"> </w:t>
            </w:r>
            <w:r w:rsidRPr="008217F1">
              <w:rPr>
                <w:rFonts w:eastAsia="Calibri" w:cstheme="minorHAnsi"/>
                <w:color w:val="000000"/>
                <w:sz w:val="20"/>
                <w:szCs w:val="20"/>
              </w:rPr>
              <w:t xml:space="preserve">lesson plans that contain instructional practices </w:t>
            </w:r>
            <w:r w:rsidRPr="008217F1">
              <w:rPr>
                <w:rFonts w:eastAsia="Calibri" w:cstheme="minorHAnsi"/>
                <w:color w:val="00B050"/>
                <w:sz w:val="20"/>
                <w:szCs w:val="20"/>
                <w:u w:val="single"/>
              </w:rPr>
              <w:t xml:space="preserve">requiring </w:t>
            </w:r>
            <w:r w:rsidRPr="008217F1">
              <w:rPr>
                <w:rFonts w:eastAsia="Calibri" w:cstheme="minorHAnsi"/>
                <w:color w:val="000000" w:themeColor="text1"/>
                <w:sz w:val="20"/>
                <w:szCs w:val="20"/>
              </w:rPr>
              <w:t xml:space="preserve">learners to use, </w:t>
            </w:r>
            <w:r w:rsidRPr="008217F1">
              <w:rPr>
                <w:rFonts w:eastAsia="Calibri" w:cstheme="minorHAnsi"/>
                <w:color w:val="000000"/>
                <w:sz w:val="20"/>
                <w:szCs w:val="20"/>
              </w:rPr>
              <w:t xml:space="preserve">apply, and integrate the academic language (vocabulary, syntax, and discourse) of the discipline </w:t>
            </w:r>
            <w:r w:rsidRPr="008217F1">
              <w:rPr>
                <w:rFonts w:eastAsia="Calibri" w:cstheme="minorHAnsi"/>
                <w:color w:val="000000"/>
                <w:sz w:val="20"/>
                <w:szCs w:val="20"/>
                <w:u w:val="single"/>
              </w:rPr>
              <w:t>into their work</w:t>
            </w:r>
            <w:r w:rsidRPr="008217F1">
              <w:rPr>
                <w:rFonts w:eastAsia="Calibri" w:cstheme="minorHAnsi"/>
                <w:color w:val="000000"/>
                <w:sz w:val="20"/>
                <w:szCs w:val="20"/>
              </w:rPr>
              <w:t>.</w:t>
            </w:r>
          </w:p>
        </w:tc>
      </w:tr>
      <w:tr w:rsidR="008217F1" w:rsidRPr="008217F1" w:rsidTr="009477DC">
        <w:trPr>
          <w:trHeight w:val="701"/>
        </w:trPr>
        <w:tc>
          <w:tcPr>
            <w:tcW w:w="6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b/>
                <w:color w:val="000000"/>
                <w:sz w:val="20"/>
                <w:szCs w:val="20"/>
              </w:rPr>
            </w:pPr>
            <w:r w:rsidRPr="008217F1">
              <w:rPr>
                <w:rFonts w:eastAsia="Calibri" w:cstheme="minorHAnsi"/>
                <w:b/>
                <w:color w:val="000000"/>
                <w:sz w:val="20"/>
                <w:szCs w:val="20"/>
              </w:rPr>
              <w:t>C8. Designs Learner Assessments to Support Learning (CAEP 1.1, 1.5)</w:t>
            </w:r>
          </w:p>
          <w:p w:rsidR="008217F1" w:rsidRPr="008217F1" w:rsidRDefault="008217F1" w:rsidP="008217F1">
            <w:pPr>
              <w:pBdr>
                <w:top w:val="nil"/>
                <w:left w:val="nil"/>
                <w:bottom w:val="nil"/>
                <w:right w:val="nil"/>
                <w:between w:val="nil"/>
              </w:pBdr>
              <w:rPr>
                <w:rFonts w:eastAsia="Calibri" w:cstheme="minorHAnsi"/>
                <w:b/>
                <w:color w:val="000000"/>
                <w:sz w:val="20"/>
                <w:szCs w:val="20"/>
              </w:rPr>
            </w:pPr>
          </w:p>
        </w:tc>
        <w:tc>
          <w:tcPr>
            <w:tcW w:w="867"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i/>
                <w:color w:val="000000"/>
                <w:sz w:val="20"/>
                <w:szCs w:val="20"/>
              </w:rPr>
            </w:pPr>
            <w:r w:rsidRPr="008217F1">
              <w:rPr>
                <w:rFonts w:eastAsia="Calibri" w:cstheme="minorHAnsi"/>
                <w:i/>
                <w:color w:val="000000"/>
                <w:sz w:val="20"/>
                <w:szCs w:val="20"/>
              </w:rPr>
              <w:t>The teacher candidate designs assessments of mid-to-high level of cognitive demand that provide evidence of learner understanding of learning objectives.</w:t>
            </w:r>
          </w:p>
        </w:tc>
        <w:tc>
          <w:tcPr>
            <w:tcW w:w="90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designs</w:t>
            </w:r>
            <w:r w:rsidRPr="008217F1">
              <w:rPr>
                <w:rFonts w:eastAsia="Calibri" w:cstheme="minorHAnsi"/>
                <w:color w:val="00B050"/>
                <w:sz w:val="20"/>
                <w:szCs w:val="20"/>
              </w:rPr>
              <w:t xml:space="preserve"> </w:t>
            </w:r>
            <w:r w:rsidRPr="008217F1">
              <w:rPr>
                <w:rFonts w:eastAsia="Calibri" w:cstheme="minorHAnsi"/>
                <w:color w:val="000000" w:themeColor="text1"/>
                <w:sz w:val="20"/>
                <w:szCs w:val="20"/>
              </w:rPr>
              <w:t xml:space="preserve">assessments that </w:t>
            </w:r>
            <w:proofErr w:type="gramStart"/>
            <w:r w:rsidRPr="008217F1">
              <w:rPr>
                <w:rFonts w:eastAsia="Calibri" w:cstheme="minorHAnsi"/>
                <w:color w:val="000000" w:themeColor="text1"/>
                <w:sz w:val="20"/>
                <w:szCs w:val="20"/>
              </w:rPr>
              <w:t xml:space="preserve">are </w:t>
            </w:r>
            <w:r w:rsidRPr="008217F1">
              <w:rPr>
                <w:rFonts w:eastAsia="Calibri" w:cstheme="minorHAnsi"/>
                <w:color w:val="00B050"/>
                <w:sz w:val="20"/>
                <w:szCs w:val="20"/>
                <w:u w:val="single"/>
              </w:rPr>
              <w:t>aligned</w:t>
            </w:r>
            <w:proofErr w:type="gramEnd"/>
            <w:r w:rsidRPr="008217F1">
              <w:rPr>
                <w:rFonts w:eastAsia="Calibri" w:cstheme="minorHAnsi"/>
                <w:color w:val="000000" w:themeColor="text1"/>
                <w:sz w:val="20"/>
                <w:szCs w:val="20"/>
              </w:rPr>
              <w:t xml:space="preserve"> to learning objectives.</w:t>
            </w:r>
          </w:p>
        </w:tc>
        <w:tc>
          <w:tcPr>
            <w:tcW w:w="817"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rPr>
              <w:t>d</w:t>
            </w:r>
            <w:r w:rsidRPr="008217F1">
              <w:rPr>
                <w:rFonts w:eastAsia="Calibri" w:cstheme="minorHAnsi"/>
                <w:color w:val="00B050"/>
                <w:sz w:val="20"/>
                <w:szCs w:val="20"/>
                <w:u w:val="single"/>
              </w:rPr>
              <w:t>esigns</w:t>
            </w:r>
            <w:r w:rsidRPr="008217F1">
              <w:rPr>
                <w:rFonts w:eastAsia="Calibri" w:cstheme="minorHAnsi"/>
                <w:color w:val="00B050"/>
                <w:sz w:val="20"/>
                <w:szCs w:val="20"/>
              </w:rPr>
              <w:t xml:space="preserve"> </w:t>
            </w:r>
            <w:r w:rsidRPr="008217F1">
              <w:rPr>
                <w:rFonts w:eastAsia="Calibri" w:cstheme="minorHAnsi"/>
                <w:color w:val="000000" w:themeColor="text1"/>
                <w:sz w:val="20"/>
                <w:szCs w:val="20"/>
              </w:rPr>
              <w:t xml:space="preserve">assessments </w:t>
            </w:r>
            <w:r w:rsidRPr="008217F1">
              <w:rPr>
                <w:rFonts w:eastAsia="Calibri" w:cstheme="minorHAnsi"/>
                <w:color w:val="000000" w:themeColor="text1"/>
                <w:sz w:val="20"/>
                <w:szCs w:val="20"/>
                <w:u w:val="single"/>
              </w:rPr>
              <w:t>of low-to-mid level of cognitive demand</w:t>
            </w:r>
            <w:r w:rsidRPr="008217F1">
              <w:rPr>
                <w:rFonts w:eastAsia="Calibri" w:cstheme="minorHAnsi"/>
                <w:color w:val="000000" w:themeColor="text1"/>
                <w:sz w:val="20"/>
                <w:szCs w:val="20"/>
              </w:rPr>
              <w:t xml:space="preserve"> that </w:t>
            </w:r>
            <w:proofErr w:type="gramStart"/>
            <w:r w:rsidRPr="008217F1">
              <w:rPr>
                <w:rFonts w:eastAsia="Calibri" w:cstheme="minorHAnsi"/>
                <w:color w:val="000000" w:themeColor="text1"/>
                <w:sz w:val="20"/>
                <w:szCs w:val="20"/>
              </w:rPr>
              <w:t xml:space="preserve">are </w:t>
            </w:r>
            <w:r w:rsidRPr="008217F1">
              <w:rPr>
                <w:rFonts w:eastAsia="Calibri" w:cstheme="minorHAnsi"/>
                <w:color w:val="00B050"/>
                <w:sz w:val="20"/>
                <w:szCs w:val="20"/>
                <w:u w:val="single"/>
              </w:rPr>
              <w:t>aligned</w:t>
            </w:r>
            <w:proofErr w:type="gramEnd"/>
            <w:r w:rsidRPr="008217F1">
              <w:rPr>
                <w:rFonts w:eastAsia="Calibri" w:cstheme="minorHAnsi"/>
                <w:color w:val="000000" w:themeColor="text1"/>
                <w:sz w:val="20"/>
                <w:szCs w:val="20"/>
              </w:rPr>
              <w:t xml:space="preserve"> to learning objectives.</w:t>
            </w:r>
          </w:p>
        </w:tc>
        <w:tc>
          <w:tcPr>
            <w:tcW w:w="82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designs</w:t>
            </w:r>
            <w:r w:rsidRPr="008217F1">
              <w:rPr>
                <w:rFonts w:eastAsia="Calibri" w:cstheme="minorHAnsi"/>
                <w:color w:val="00B050"/>
                <w:sz w:val="20"/>
                <w:szCs w:val="20"/>
              </w:rPr>
              <w:t xml:space="preserve"> </w:t>
            </w:r>
            <w:r w:rsidRPr="008217F1">
              <w:rPr>
                <w:rFonts w:eastAsia="Calibri" w:cstheme="minorHAnsi"/>
                <w:color w:val="000000" w:themeColor="text1"/>
                <w:sz w:val="20"/>
                <w:szCs w:val="20"/>
              </w:rPr>
              <w:t xml:space="preserve">assessments </w:t>
            </w:r>
            <w:r w:rsidRPr="008217F1">
              <w:rPr>
                <w:rFonts w:eastAsia="Calibri" w:cstheme="minorHAnsi"/>
                <w:color w:val="000000" w:themeColor="text1"/>
                <w:sz w:val="20"/>
                <w:szCs w:val="20"/>
                <w:u w:val="single"/>
              </w:rPr>
              <w:t>of mid-to-high level of cognitive demand</w:t>
            </w:r>
            <w:r w:rsidRPr="008217F1">
              <w:rPr>
                <w:rFonts w:eastAsia="Calibri" w:cstheme="minorHAnsi"/>
                <w:color w:val="000000" w:themeColor="text1"/>
                <w:sz w:val="20"/>
                <w:szCs w:val="20"/>
              </w:rPr>
              <w:t xml:space="preserve"> that provide </w:t>
            </w:r>
            <w:r w:rsidRPr="008217F1">
              <w:rPr>
                <w:rFonts w:eastAsia="Calibri" w:cstheme="minorHAnsi"/>
                <w:color w:val="000000" w:themeColor="text1"/>
                <w:sz w:val="20"/>
                <w:szCs w:val="20"/>
                <w:u w:val="single"/>
              </w:rPr>
              <w:t>evidence of learner understanding of learning objectives</w:t>
            </w:r>
            <w:r w:rsidRPr="008217F1">
              <w:rPr>
                <w:rFonts w:eastAsia="Calibri" w:cstheme="minorHAnsi"/>
                <w:color w:val="000000" w:themeColor="text1"/>
                <w:sz w:val="20"/>
                <w:szCs w:val="20"/>
              </w:rPr>
              <w:t>.</w:t>
            </w:r>
          </w:p>
        </w:tc>
        <w:tc>
          <w:tcPr>
            <w:tcW w:w="94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 xml:space="preserve">incorporates </w:t>
            </w:r>
            <w:r w:rsidRPr="008217F1">
              <w:rPr>
                <w:rFonts w:eastAsia="Calibri" w:cstheme="minorHAnsi"/>
                <w:color w:val="000000" w:themeColor="text1"/>
                <w:sz w:val="20"/>
                <w:szCs w:val="20"/>
                <w:u w:val="single"/>
              </w:rPr>
              <w:t>best practices in assessment design (addressing variety, validity, depth, rigor, and complexity)</w:t>
            </w:r>
            <w:r w:rsidRPr="008217F1">
              <w:rPr>
                <w:rFonts w:eastAsia="Calibri" w:cstheme="minorHAnsi"/>
                <w:color w:val="000000" w:themeColor="text1"/>
                <w:sz w:val="20"/>
                <w:szCs w:val="20"/>
              </w:rPr>
              <w:t xml:space="preserve"> to </w:t>
            </w:r>
            <w:r w:rsidRPr="008217F1">
              <w:rPr>
                <w:rFonts w:eastAsia="Calibri" w:cstheme="minorHAnsi"/>
                <w:color w:val="00B050"/>
                <w:sz w:val="20"/>
                <w:szCs w:val="20"/>
                <w:u w:val="single"/>
              </w:rPr>
              <w:t>design</w:t>
            </w:r>
            <w:r w:rsidRPr="008217F1">
              <w:rPr>
                <w:rFonts w:eastAsia="Calibri" w:cstheme="minorHAnsi"/>
                <w:color w:val="00B050"/>
                <w:sz w:val="20"/>
                <w:szCs w:val="20"/>
              </w:rPr>
              <w:t xml:space="preserve"> </w:t>
            </w:r>
            <w:r w:rsidRPr="008217F1">
              <w:rPr>
                <w:rFonts w:eastAsia="Calibri" w:cstheme="minorHAnsi"/>
                <w:color w:val="000000" w:themeColor="text1"/>
                <w:sz w:val="20"/>
                <w:szCs w:val="20"/>
              </w:rPr>
              <w:t>assessments of mid-to-high level of cognitive demand that provide evidence of learner understanding of learning objectives.</w:t>
            </w:r>
          </w:p>
        </w:tc>
      </w:tr>
      <w:tr w:rsidR="008217F1" w:rsidRPr="008217F1" w:rsidTr="009477DC">
        <w:trPr>
          <w:trHeight w:val="1520"/>
        </w:trPr>
        <w:tc>
          <w:tcPr>
            <w:tcW w:w="643" w:type="pct"/>
            <w:shd w:val="clear" w:color="auto" w:fill="auto"/>
          </w:tcPr>
          <w:p w:rsidR="008217F1" w:rsidRPr="008217F1" w:rsidRDefault="008217F1" w:rsidP="008217F1">
            <w:pPr>
              <w:pBdr>
                <w:top w:val="nil"/>
                <w:left w:val="nil"/>
                <w:bottom w:val="nil"/>
                <w:right w:val="nil"/>
                <w:between w:val="nil"/>
              </w:pBdr>
              <w:rPr>
                <w:rFonts w:eastAsia="Calibri" w:cstheme="minorHAnsi"/>
                <w:b/>
                <w:color w:val="000000"/>
                <w:sz w:val="20"/>
                <w:szCs w:val="20"/>
              </w:rPr>
            </w:pPr>
            <w:r w:rsidRPr="008217F1">
              <w:rPr>
                <w:rFonts w:eastAsia="Calibri" w:cstheme="minorHAnsi"/>
                <w:b/>
                <w:color w:val="000000"/>
                <w:sz w:val="20"/>
                <w:szCs w:val="20"/>
              </w:rPr>
              <w:t>C9. Uses Assessment to Inform Instructional Practices (CAEP 1.1, 1.5)</w:t>
            </w:r>
          </w:p>
          <w:p w:rsidR="008217F1" w:rsidRPr="008217F1" w:rsidRDefault="008217F1" w:rsidP="008217F1">
            <w:pPr>
              <w:pBdr>
                <w:top w:val="nil"/>
                <w:left w:val="nil"/>
                <w:bottom w:val="nil"/>
                <w:right w:val="nil"/>
                <w:between w:val="nil"/>
              </w:pBdr>
              <w:rPr>
                <w:rFonts w:eastAsia="Calibri" w:cstheme="minorHAnsi"/>
                <w:b/>
                <w:color w:val="000000"/>
                <w:sz w:val="20"/>
                <w:szCs w:val="20"/>
              </w:rPr>
            </w:pPr>
          </w:p>
        </w:tc>
        <w:tc>
          <w:tcPr>
            <w:tcW w:w="867" w:type="pct"/>
            <w:shd w:val="clear" w:color="auto" w:fill="auto"/>
          </w:tcPr>
          <w:p w:rsidR="008217F1" w:rsidRPr="008217F1" w:rsidRDefault="008217F1" w:rsidP="008217F1">
            <w:pPr>
              <w:pBdr>
                <w:top w:val="nil"/>
                <w:left w:val="nil"/>
                <w:bottom w:val="nil"/>
                <w:right w:val="nil"/>
                <w:between w:val="nil"/>
              </w:pBdr>
              <w:rPr>
                <w:rFonts w:eastAsia="Calibri" w:cstheme="minorHAnsi"/>
                <w:i/>
                <w:color w:val="000000" w:themeColor="text1"/>
                <w:sz w:val="20"/>
                <w:szCs w:val="20"/>
              </w:rPr>
            </w:pPr>
            <w:r w:rsidRPr="008217F1">
              <w:rPr>
                <w:rFonts w:eastAsia="Calibri" w:cstheme="minorHAnsi"/>
                <w:i/>
                <w:color w:val="000000" w:themeColor="text1"/>
                <w:sz w:val="20"/>
                <w:szCs w:val="20"/>
              </w:rPr>
              <w:t xml:space="preserve">The teacher candidate analyzes data from summative and/or formative assessments using multiple tools (including technology) to evaluate and monitor student understanding, progress and performance over time (whole group and similar-needs </w:t>
            </w:r>
            <w:proofErr w:type="gramStart"/>
            <w:r w:rsidRPr="008217F1">
              <w:rPr>
                <w:rFonts w:eastAsia="Calibri" w:cstheme="minorHAnsi"/>
                <w:i/>
                <w:color w:val="000000" w:themeColor="text1"/>
                <w:sz w:val="20"/>
                <w:szCs w:val="20"/>
              </w:rPr>
              <w:t xml:space="preserve">groups) and revises curriculum materials, instructional </w:t>
            </w:r>
            <w:r w:rsidRPr="008217F1">
              <w:rPr>
                <w:rFonts w:eastAsia="Calibri" w:cstheme="minorHAnsi"/>
                <w:i/>
                <w:color w:val="000000" w:themeColor="text1"/>
                <w:sz w:val="20"/>
                <w:szCs w:val="20"/>
              </w:rPr>
              <w:lastRenderedPageBreak/>
              <w:t>practices</w:t>
            </w:r>
            <w:proofErr w:type="gramEnd"/>
            <w:r w:rsidRPr="008217F1">
              <w:rPr>
                <w:rFonts w:eastAsia="Calibri" w:cstheme="minorHAnsi"/>
                <w:i/>
                <w:color w:val="000000" w:themeColor="text1"/>
                <w:sz w:val="20"/>
                <w:szCs w:val="20"/>
              </w:rPr>
              <w:t xml:space="preserve"> and supports accordingly.</w:t>
            </w:r>
          </w:p>
        </w:tc>
        <w:tc>
          <w:tcPr>
            <w:tcW w:w="902" w:type="pct"/>
            <w:shd w:val="clear" w:color="auto" w:fill="auto"/>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themeColor="text1"/>
                <w:sz w:val="20"/>
                <w:szCs w:val="20"/>
              </w:rPr>
              <w:lastRenderedPageBreak/>
              <w:t xml:space="preserve">The teacher candidate </w:t>
            </w:r>
            <w:r w:rsidRPr="008217F1">
              <w:rPr>
                <w:rFonts w:eastAsia="Calibri" w:cstheme="minorHAnsi"/>
                <w:color w:val="00B050"/>
                <w:sz w:val="20"/>
                <w:szCs w:val="20"/>
                <w:u w:val="single"/>
              </w:rPr>
              <w:t xml:space="preserve">identifies </w:t>
            </w:r>
            <w:r w:rsidRPr="008217F1">
              <w:rPr>
                <w:rFonts w:eastAsia="Calibri" w:cstheme="minorHAnsi"/>
                <w:color w:val="000000" w:themeColor="text1"/>
                <w:sz w:val="20"/>
                <w:szCs w:val="20"/>
              </w:rPr>
              <w:t>data</w:t>
            </w:r>
            <w:r w:rsidRPr="008217F1">
              <w:rPr>
                <w:rFonts w:eastAsia="Calibri" w:cstheme="minorHAnsi"/>
                <w:color w:val="00B050"/>
                <w:sz w:val="20"/>
                <w:szCs w:val="20"/>
              </w:rPr>
              <w:t xml:space="preserve"> </w:t>
            </w:r>
            <w:r w:rsidRPr="008217F1">
              <w:rPr>
                <w:rFonts w:eastAsia="Calibri" w:cstheme="minorHAnsi"/>
                <w:color w:val="000000" w:themeColor="text1"/>
                <w:sz w:val="20"/>
                <w:szCs w:val="20"/>
              </w:rPr>
              <w:t xml:space="preserve">from summative or formative assessments to </w:t>
            </w:r>
            <w:r w:rsidRPr="008217F1">
              <w:rPr>
                <w:rFonts w:eastAsia="Calibri" w:cstheme="minorHAnsi"/>
                <w:color w:val="00B050"/>
                <w:sz w:val="20"/>
                <w:szCs w:val="20"/>
                <w:u w:val="single"/>
              </w:rPr>
              <w:t xml:space="preserve">evaluate </w:t>
            </w:r>
            <w:r w:rsidRPr="008217F1">
              <w:rPr>
                <w:rFonts w:eastAsia="Calibri" w:cstheme="minorHAnsi"/>
                <w:color w:val="000000" w:themeColor="text1"/>
                <w:sz w:val="20"/>
                <w:szCs w:val="20"/>
              </w:rPr>
              <w:t>the understanding, progress and performance of the whole class.</w:t>
            </w:r>
          </w:p>
        </w:tc>
        <w:tc>
          <w:tcPr>
            <w:tcW w:w="817" w:type="pct"/>
            <w:shd w:val="clear" w:color="auto" w:fill="auto"/>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 xml:space="preserve">examines </w:t>
            </w:r>
            <w:r w:rsidRPr="008217F1">
              <w:rPr>
                <w:rFonts w:eastAsia="Calibri" w:cstheme="minorHAnsi"/>
                <w:color w:val="000000" w:themeColor="text1"/>
                <w:sz w:val="20"/>
                <w:szCs w:val="20"/>
              </w:rPr>
              <w:t xml:space="preserve">data </w:t>
            </w:r>
            <w:r w:rsidRPr="008217F1">
              <w:rPr>
                <w:rFonts w:eastAsia="Calibri" w:cstheme="minorHAnsi"/>
                <w:color w:val="000000"/>
                <w:sz w:val="20"/>
                <w:szCs w:val="20"/>
              </w:rPr>
              <w:t xml:space="preserve">from summative and/or formative assessments to </w:t>
            </w:r>
            <w:r w:rsidRPr="008217F1">
              <w:rPr>
                <w:rFonts w:eastAsia="Calibri" w:cstheme="minorHAnsi"/>
                <w:color w:val="00B050"/>
                <w:sz w:val="20"/>
                <w:szCs w:val="20"/>
                <w:u w:val="single"/>
              </w:rPr>
              <w:t>evaluate</w:t>
            </w:r>
            <w:r w:rsidRPr="008217F1">
              <w:rPr>
                <w:rFonts w:eastAsia="Calibri" w:cstheme="minorHAnsi"/>
                <w:color w:val="000000"/>
                <w:sz w:val="20"/>
                <w:szCs w:val="20"/>
              </w:rPr>
              <w:t xml:space="preserve"> the understanding, progress and performance of the class as a whole</w:t>
            </w:r>
            <w:r w:rsidRPr="008217F1">
              <w:rPr>
                <w:rFonts w:eastAsia="Calibri" w:cstheme="minorHAnsi"/>
                <w:color w:val="000000"/>
                <w:sz w:val="20"/>
                <w:szCs w:val="20"/>
                <w:u w:val="single"/>
              </w:rPr>
              <w:t xml:space="preserve"> and similar-needs groups.</w:t>
            </w:r>
          </w:p>
          <w:p w:rsidR="008217F1" w:rsidRPr="008217F1" w:rsidRDefault="008217F1" w:rsidP="008217F1">
            <w:pPr>
              <w:pBdr>
                <w:top w:val="nil"/>
                <w:left w:val="nil"/>
                <w:bottom w:val="nil"/>
                <w:right w:val="nil"/>
                <w:between w:val="nil"/>
              </w:pBdr>
              <w:rPr>
                <w:rFonts w:eastAsia="Calibri" w:cstheme="minorHAnsi"/>
                <w:color w:val="00B050"/>
                <w:sz w:val="20"/>
                <w:szCs w:val="20"/>
                <w:u w:val="single"/>
              </w:rPr>
            </w:pPr>
          </w:p>
        </w:tc>
        <w:tc>
          <w:tcPr>
            <w:tcW w:w="823" w:type="pct"/>
            <w:shd w:val="clear" w:color="auto" w:fill="auto"/>
          </w:tcPr>
          <w:p w:rsidR="008217F1" w:rsidRPr="008217F1" w:rsidRDefault="008217F1" w:rsidP="008217F1">
            <w:pPr>
              <w:pBdr>
                <w:top w:val="nil"/>
                <w:left w:val="nil"/>
                <w:bottom w:val="nil"/>
                <w:right w:val="nil"/>
                <w:between w:val="nil"/>
              </w:pBdr>
              <w:rPr>
                <w:rFonts w:eastAsia="Calibri" w:cstheme="minorHAnsi"/>
                <w:color w:val="000000" w:themeColor="text1"/>
                <w:sz w:val="20"/>
                <w:szCs w:val="20"/>
              </w:rPr>
            </w:pPr>
            <w:r w:rsidRPr="008217F1">
              <w:rPr>
                <w:rFonts w:eastAsia="Calibri" w:cstheme="minorHAnsi"/>
                <w:color w:val="000000" w:themeColor="text1"/>
                <w:sz w:val="20"/>
                <w:szCs w:val="20"/>
              </w:rPr>
              <w:t xml:space="preserve">The teacher candidate </w:t>
            </w:r>
            <w:r w:rsidRPr="008217F1">
              <w:rPr>
                <w:rFonts w:eastAsia="Calibri" w:cstheme="minorHAnsi"/>
                <w:color w:val="00B050"/>
                <w:sz w:val="20"/>
                <w:szCs w:val="20"/>
                <w:u w:val="single"/>
              </w:rPr>
              <w:t xml:space="preserve">analyzes </w:t>
            </w:r>
            <w:r w:rsidRPr="008217F1">
              <w:rPr>
                <w:rFonts w:eastAsia="Calibri" w:cstheme="minorHAnsi"/>
                <w:color w:val="000000" w:themeColor="text1"/>
                <w:sz w:val="20"/>
                <w:szCs w:val="20"/>
              </w:rPr>
              <w:t>data</w:t>
            </w:r>
            <w:r w:rsidRPr="008217F1">
              <w:rPr>
                <w:rFonts w:eastAsia="Calibri" w:cstheme="minorHAnsi"/>
                <w:color w:val="00B050"/>
                <w:sz w:val="20"/>
                <w:szCs w:val="20"/>
              </w:rPr>
              <w:t xml:space="preserve"> </w:t>
            </w:r>
            <w:r w:rsidRPr="008217F1">
              <w:rPr>
                <w:rFonts w:eastAsia="Calibri" w:cstheme="minorHAnsi"/>
                <w:color w:val="000000" w:themeColor="text1"/>
                <w:sz w:val="20"/>
                <w:szCs w:val="20"/>
              </w:rPr>
              <w:t xml:space="preserve">from summative and/or formative assessments </w:t>
            </w:r>
            <w:r w:rsidRPr="008217F1">
              <w:rPr>
                <w:rFonts w:eastAsia="Calibri" w:cstheme="minorHAnsi"/>
                <w:color w:val="00B050"/>
                <w:sz w:val="20"/>
                <w:szCs w:val="20"/>
                <w:u w:val="single"/>
              </w:rPr>
              <w:t xml:space="preserve">using </w:t>
            </w:r>
            <w:r w:rsidRPr="008217F1">
              <w:rPr>
                <w:rFonts w:eastAsia="Calibri" w:cstheme="minorHAnsi"/>
                <w:color w:val="000000" w:themeColor="text1"/>
                <w:sz w:val="20"/>
                <w:szCs w:val="20"/>
              </w:rPr>
              <w:t xml:space="preserve">multiple tools (including technology) to </w:t>
            </w:r>
            <w:r w:rsidRPr="008217F1">
              <w:rPr>
                <w:rFonts w:eastAsia="Calibri" w:cstheme="minorHAnsi"/>
                <w:color w:val="00B050"/>
                <w:sz w:val="20"/>
                <w:szCs w:val="20"/>
                <w:u w:val="single"/>
              </w:rPr>
              <w:t xml:space="preserve">evaluate </w:t>
            </w:r>
            <w:r w:rsidRPr="008217F1">
              <w:rPr>
                <w:rFonts w:eastAsia="Calibri" w:cstheme="minorHAnsi"/>
                <w:color w:val="000000" w:themeColor="text1"/>
                <w:sz w:val="20"/>
                <w:szCs w:val="20"/>
                <w:u w:val="single"/>
              </w:rPr>
              <w:t xml:space="preserve">and </w:t>
            </w:r>
            <w:r w:rsidRPr="008217F1">
              <w:rPr>
                <w:rFonts w:eastAsia="Calibri" w:cstheme="minorHAnsi"/>
                <w:color w:val="00B050"/>
                <w:sz w:val="20"/>
                <w:szCs w:val="20"/>
                <w:u w:val="single"/>
              </w:rPr>
              <w:t>monitor</w:t>
            </w:r>
            <w:r w:rsidRPr="008217F1">
              <w:rPr>
                <w:rFonts w:eastAsia="Calibri" w:cstheme="minorHAnsi"/>
                <w:color w:val="00B050"/>
                <w:sz w:val="20"/>
                <w:szCs w:val="20"/>
              </w:rPr>
              <w:t xml:space="preserve"> </w:t>
            </w:r>
            <w:r w:rsidRPr="008217F1">
              <w:rPr>
                <w:rFonts w:eastAsia="Calibri" w:cstheme="minorHAnsi"/>
                <w:color w:val="000000" w:themeColor="text1"/>
                <w:sz w:val="20"/>
                <w:szCs w:val="20"/>
              </w:rPr>
              <w:t xml:space="preserve">student understanding, progress and performance over time (whole group and similar-needs </w:t>
            </w:r>
            <w:proofErr w:type="gramStart"/>
            <w:r w:rsidRPr="008217F1">
              <w:rPr>
                <w:rFonts w:eastAsia="Calibri" w:cstheme="minorHAnsi"/>
                <w:color w:val="000000" w:themeColor="text1"/>
                <w:sz w:val="20"/>
                <w:szCs w:val="20"/>
              </w:rPr>
              <w:t xml:space="preserve">groups) </w:t>
            </w:r>
            <w:r w:rsidRPr="008217F1">
              <w:rPr>
                <w:rFonts w:eastAsia="Calibri" w:cstheme="minorHAnsi"/>
                <w:color w:val="000000" w:themeColor="text1"/>
                <w:sz w:val="20"/>
                <w:szCs w:val="20"/>
                <w:u w:val="single"/>
              </w:rPr>
              <w:t xml:space="preserve">and </w:t>
            </w:r>
            <w:r w:rsidRPr="008217F1">
              <w:rPr>
                <w:rFonts w:eastAsia="Calibri" w:cstheme="minorHAnsi"/>
                <w:color w:val="00B050"/>
                <w:sz w:val="20"/>
                <w:szCs w:val="20"/>
                <w:u w:val="single"/>
              </w:rPr>
              <w:t>revises</w:t>
            </w:r>
            <w:r w:rsidRPr="008217F1">
              <w:rPr>
                <w:rFonts w:eastAsia="Calibri" w:cstheme="minorHAnsi"/>
                <w:color w:val="000000" w:themeColor="text1"/>
                <w:sz w:val="20"/>
                <w:szCs w:val="20"/>
                <w:u w:val="single"/>
              </w:rPr>
              <w:t xml:space="preserve"> curriculum materials, instructional </w:t>
            </w:r>
            <w:r w:rsidRPr="008217F1">
              <w:rPr>
                <w:rFonts w:eastAsia="Calibri" w:cstheme="minorHAnsi"/>
                <w:color w:val="000000" w:themeColor="text1"/>
                <w:sz w:val="20"/>
                <w:szCs w:val="20"/>
                <w:u w:val="single"/>
              </w:rPr>
              <w:lastRenderedPageBreak/>
              <w:t>practices</w:t>
            </w:r>
            <w:proofErr w:type="gramEnd"/>
            <w:r w:rsidRPr="008217F1">
              <w:rPr>
                <w:rFonts w:eastAsia="Calibri" w:cstheme="minorHAnsi"/>
                <w:color w:val="000000" w:themeColor="text1"/>
                <w:sz w:val="20"/>
                <w:szCs w:val="20"/>
                <w:u w:val="single"/>
              </w:rPr>
              <w:t xml:space="preserve"> and supports accordingly.</w:t>
            </w:r>
          </w:p>
          <w:p w:rsidR="008217F1" w:rsidRPr="008217F1" w:rsidRDefault="008217F1" w:rsidP="008217F1">
            <w:pPr>
              <w:pBdr>
                <w:top w:val="nil"/>
                <w:left w:val="nil"/>
                <w:bottom w:val="nil"/>
                <w:right w:val="nil"/>
                <w:between w:val="nil"/>
              </w:pBdr>
              <w:rPr>
                <w:rFonts w:eastAsia="Calibri" w:cstheme="minorHAnsi"/>
                <w:color w:val="00B050"/>
                <w:sz w:val="20"/>
                <w:szCs w:val="20"/>
                <w:u w:val="single"/>
              </w:rPr>
            </w:pPr>
          </w:p>
        </w:tc>
        <w:tc>
          <w:tcPr>
            <w:tcW w:w="948" w:type="pct"/>
            <w:shd w:val="clear" w:color="auto" w:fill="auto"/>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lastRenderedPageBreak/>
              <w:t xml:space="preserve">The teacher candidate </w:t>
            </w:r>
            <w:r w:rsidRPr="008217F1">
              <w:rPr>
                <w:rFonts w:eastAsia="Calibri" w:cstheme="minorHAnsi"/>
                <w:color w:val="00B050"/>
                <w:sz w:val="20"/>
                <w:szCs w:val="20"/>
                <w:u w:val="single"/>
              </w:rPr>
              <w:t xml:space="preserve">analyzes </w:t>
            </w:r>
            <w:r w:rsidRPr="008217F1">
              <w:rPr>
                <w:rFonts w:eastAsia="Calibri" w:cstheme="minorHAnsi"/>
                <w:color w:val="000000" w:themeColor="text1"/>
                <w:sz w:val="20"/>
                <w:szCs w:val="20"/>
              </w:rPr>
              <w:t>data</w:t>
            </w:r>
            <w:r w:rsidRPr="008217F1">
              <w:rPr>
                <w:rFonts w:eastAsia="Calibri" w:cstheme="minorHAnsi"/>
                <w:color w:val="00B050"/>
                <w:sz w:val="20"/>
                <w:szCs w:val="20"/>
                <w:u w:val="single"/>
              </w:rPr>
              <w:t xml:space="preserve"> </w:t>
            </w:r>
            <w:r w:rsidRPr="008217F1">
              <w:rPr>
                <w:rFonts w:eastAsia="Calibri" w:cstheme="minorHAnsi"/>
                <w:color w:val="000000"/>
                <w:sz w:val="20"/>
                <w:szCs w:val="20"/>
                <w:u w:val="single"/>
              </w:rPr>
              <w:t xml:space="preserve">from summative and/or formative assessments, </w:t>
            </w:r>
            <w:r w:rsidRPr="008217F1">
              <w:rPr>
                <w:rFonts w:eastAsia="Calibri" w:cstheme="minorHAnsi"/>
                <w:color w:val="00B050"/>
                <w:sz w:val="20"/>
                <w:szCs w:val="20"/>
                <w:u w:val="single"/>
              </w:rPr>
              <w:t xml:space="preserve">applying </w:t>
            </w:r>
            <w:r w:rsidRPr="008217F1">
              <w:rPr>
                <w:rFonts w:eastAsia="Calibri" w:cstheme="minorHAnsi"/>
                <w:color w:val="000000" w:themeColor="text1"/>
                <w:sz w:val="20"/>
                <w:szCs w:val="20"/>
              </w:rPr>
              <w:t>multiple tools</w:t>
            </w:r>
            <w:r w:rsidRPr="008217F1">
              <w:rPr>
                <w:rFonts w:eastAsia="Calibri" w:cstheme="minorHAnsi"/>
                <w:color w:val="000000" w:themeColor="text1"/>
                <w:sz w:val="20"/>
                <w:szCs w:val="20"/>
                <w:u w:val="single"/>
              </w:rPr>
              <w:t xml:space="preserve"> </w:t>
            </w:r>
            <w:r w:rsidRPr="008217F1">
              <w:rPr>
                <w:rFonts w:eastAsia="Calibri" w:cstheme="minorHAnsi"/>
                <w:color w:val="000000"/>
                <w:sz w:val="20"/>
                <w:szCs w:val="20"/>
                <w:u w:val="single"/>
              </w:rPr>
              <w:t xml:space="preserve">(including technology) to </w:t>
            </w:r>
            <w:r w:rsidRPr="008217F1">
              <w:rPr>
                <w:rFonts w:eastAsia="Calibri" w:cstheme="minorHAnsi"/>
                <w:color w:val="00B050"/>
                <w:sz w:val="20"/>
                <w:szCs w:val="20"/>
                <w:u w:val="single"/>
              </w:rPr>
              <w:t xml:space="preserve">evaluate </w:t>
            </w:r>
            <w:r w:rsidRPr="008217F1">
              <w:rPr>
                <w:rFonts w:eastAsia="Calibri" w:cstheme="minorHAnsi"/>
                <w:color w:val="000000"/>
                <w:sz w:val="20"/>
                <w:szCs w:val="20"/>
                <w:u w:val="single"/>
              </w:rPr>
              <w:t>the</w:t>
            </w:r>
            <w:r w:rsidRPr="008217F1">
              <w:rPr>
                <w:rFonts w:eastAsia="Calibri" w:cstheme="minorHAnsi"/>
                <w:color w:val="000000"/>
                <w:sz w:val="20"/>
                <w:szCs w:val="20"/>
              </w:rPr>
              <w:t xml:space="preserve"> understanding, progress and performance over time (whole group and similar-needs groups) and </w:t>
            </w:r>
            <w:r w:rsidRPr="008217F1">
              <w:rPr>
                <w:rFonts w:eastAsia="Calibri" w:cstheme="minorHAnsi"/>
                <w:color w:val="00B050"/>
                <w:sz w:val="20"/>
                <w:szCs w:val="20"/>
                <w:u w:val="single"/>
              </w:rPr>
              <w:t>revises</w:t>
            </w:r>
            <w:r w:rsidRPr="008217F1">
              <w:rPr>
                <w:rFonts w:eastAsia="Calibri" w:cstheme="minorHAnsi"/>
                <w:color w:val="000000"/>
                <w:sz w:val="20"/>
                <w:szCs w:val="20"/>
              </w:rPr>
              <w:t xml:space="preserve"> curriculum materials, instructional practices and supports accordingly.</w:t>
            </w:r>
          </w:p>
          <w:p w:rsidR="008217F1" w:rsidRPr="008217F1" w:rsidRDefault="008217F1" w:rsidP="008217F1">
            <w:pPr>
              <w:pBdr>
                <w:top w:val="nil"/>
                <w:left w:val="nil"/>
                <w:bottom w:val="nil"/>
                <w:right w:val="nil"/>
                <w:between w:val="nil"/>
              </w:pBdr>
              <w:rPr>
                <w:rFonts w:eastAsia="Calibri" w:cstheme="minorHAnsi"/>
                <w:color w:val="00B050"/>
                <w:sz w:val="20"/>
                <w:szCs w:val="20"/>
                <w:u w:val="single"/>
              </w:rPr>
            </w:pPr>
          </w:p>
        </w:tc>
      </w:tr>
      <w:tr w:rsidR="009477DC" w:rsidRPr="008217F1" w:rsidTr="009477DC">
        <w:trPr>
          <w:trHeight w:val="2402"/>
        </w:trPr>
        <w:tc>
          <w:tcPr>
            <w:tcW w:w="6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b/>
                <w:color w:val="000000"/>
                <w:sz w:val="20"/>
                <w:szCs w:val="20"/>
              </w:rPr>
            </w:pPr>
            <w:r w:rsidRPr="008217F1">
              <w:rPr>
                <w:rFonts w:eastAsia="Calibri" w:cstheme="minorHAnsi"/>
                <w:b/>
                <w:color w:val="000000"/>
                <w:sz w:val="20"/>
                <w:szCs w:val="20"/>
              </w:rPr>
              <w:t xml:space="preserve">C10. Develops Success Criteria Based on Learning Objectives and Engages Learners in Analyzing their Own Assessment </w:t>
            </w:r>
          </w:p>
          <w:p w:rsidR="008217F1" w:rsidRPr="008217F1" w:rsidRDefault="008217F1" w:rsidP="008217F1">
            <w:pPr>
              <w:pBdr>
                <w:top w:val="nil"/>
                <w:left w:val="nil"/>
                <w:bottom w:val="nil"/>
                <w:right w:val="nil"/>
                <w:between w:val="nil"/>
              </w:pBdr>
              <w:rPr>
                <w:rFonts w:eastAsia="Calibri" w:cstheme="minorHAnsi"/>
                <w:b/>
                <w:color w:val="000000"/>
                <w:sz w:val="20"/>
                <w:szCs w:val="20"/>
              </w:rPr>
            </w:pPr>
            <w:r w:rsidRPr="008217F1">
              <w:rPr>
                <w:rFonts w:eastAsia="Calibri" w:cstheme="minorHAnsi"/>
                <w:b/>
                <w:color w:val="000000"/>
                <w:sz w:val="20"/>
                <w:szCs w:val="20"/>
              </w:rPr>
              <w:t>(CAEP 1.1, 1.5)</w:t>
            </w:r>
          </w:p>
        </w:tc>
        <w:tc>
          <w:tcPr>
            <w:tcW w:w="867"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i/>
                <w:color w:val="000000"/>
                <w:sz w:val="20"/>
                <w:szCs w:val="20"/>
              </w:rPr>
            </w:pPr>
            <w:r w:rsidRPr="008217F1">
              <w:rPr>
                <w:rFonts w:eastAsia="Calibri" w:cstheme="minorHAnsi"/>
                <w:i/>
                <w:color w:val="000000"/>
                <w:sz w:val="20"/>
                <w:szCs w:val="20"/>
              </w:rPr>
              <w:t>The teacher candidate designs and communicates clear success criteria in accomplishing the learning objectives, and engages learners to review and analyze their progress.</w:t>
            </w:r>
          </w:p>
        </w:tc>
        <w:tc>
          <w:tcPr>
            <w:tcW w:w="90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describes</w:t>
            </w:r>
            <w:r w:rsidRPr="008217F1">
              <w:rPr>
                <w:rFonts w:eastAsia="Calibri" w:cstheme="minorHAnsi"/>
                <w:color w:val="000000" w:themeColor="text1"/>
                <w:sz w:val="20"/>
                <w:szCs w:val="20"/>
              </w:rPr>
              <w:t xml:space="preserve"> how learners will know they have achieved the learning objectives.</w:t>
            </w:r>
          </w:p>
        </w:tc>
        <w:tc>
          <w:tcPr>
            <w:tcW w:w="817"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designs</w:t>
            </w:r>
            <w:r w:rsidRPr="008217F1">
              <w:rPr>
                <w:rFonts w:eastAsia="Calibri" w:cstheme="minorHAnsi"/>
                <w:color w:val="00B050"/>
                <w:sz w:val="20"/>
                <w:szCs w:val="20"/>
              </w:rPr>
              <w:t xml:space="preserve"> </w:t>
            </w:r>
            <w:r w:rsidRPr="008217F1">
              <w:rPr>
                <w:rFonts w:eastAsia="Calibri" w:cstheme="minorHAnsi"/>
                <w:color w:val="000000"/>
                <w:sz w:val="20"/>
                <w:szCs w:val="20"/>
                <w:u w:val="single"/>
              </w:rPr>
              <w:t xml:space="preserve">and </w:t>
            </w:r>
            <w:r w:rsidRPr="008217F1">
              <w:rPr>
                <w:rFonts w:eastAsia="Calibri" w:cstheme="minorHAnsi"/>
                <w:color w:val="00B050"/>
                <w:sz w:val="20"/>
                <w:szCs w:val="20"/>
                <w:u w:val="single"/>
              </w:rPr>
              <w:t xml:space="preserve">communicates </w:t>
            </w:r>
            <w:r w:rsidRPr="008217F1">
              <w:rPr>
                <w:rFonts w:eastAsia="Calibri" w:cstheme="minorHAnsi"/>
                <w:color w:val="000000"/>
                <w:sz w:val="20"/>
                <w:szCs w:val="20"/>
                <w:u w:val="single"/>
              </w:rPr>
              <w:t>to learners</w:t>
            </w:r>
            <w:r w:rsidRPr="008217F1">
              <w:rPr>
                <w:rFonts w:eastAsia="Calibri" w:cstheme="minorHAnsi"/>
                <w:color w:val="000000"/>
                <w:sz w:val="20"/>
                <w:szCs w:val="20"/>
              </w:rPr>
              <w:t xml:space="preserve"> </w:t>
            </w:r>
            <w:r w:rsidRPr="008217F1">
              <w:rPr>
                <w:rFonts w:eastAsia="Calibri" w:cstheme="minorHAnsi"/>
                <w:color w:val="000000" w:themeColor="text1"/>
                <w:sz w:val="20"/>
                <w:szCs w:val="20"/>
              </w:rPr>
              <w:t>clear criteria of success in accomplishing the learning objectives.</w:t>
            </w:r>
          </w:p>
        </w:tc>
        <w:tc>
          <w:tcPr>
            <w:tcW w:w="82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designs</w:t>
            </w:r>
            <w:r w:rsidRPr="008217F1">
              <w:rPr>
                <w:rFonts w:eastAsia="Calibri" w:cstheme="minorHAnsi"/>
                <w:color w:val="00B050"/>
                <w:sz w:val="20"/>
                <w:szCs w:val="20"/>
              </w:rPr>
              <w:t xml:space="preserve"> </w:t>
            </w:r>
            <w:r w:rsidRPr="008217F1">
              <w:rPr>
                <w:rFonts w:eastAsia="Calibri" w:cstheme="minorHAnsi"/>
                <w:color w:val="000000"/>
                <w:sz w:val="20"/>
                <w:szCs w:val="20"/>
              </w:rPr>
              <w:t xml:space="preserve">and </w:t>
            </w:r>
            <w:r w:rsidRPr="008217F1">
              <w:rPr>
                <w:rFonts w:eastAsia="Calibri" w:cstheme="minorHAnsi"/>
                <w:color w:val="00B050"/>
                <w:sz w:val="20"/>
                <w:szCs w:val="20"/>
                <w:u w:val="single"/>
              </w:rPr>
              <w:t>communicates</w:t>
            </w:r>
            <w:r w:rsidRPr="008217F1">
              <w:rPr>
                <w:rFonts w:eastAsia="Calibri" w:cstheme="minorHAnsi"/>
                <w:color w:val="00B050"/>
                <w:sz w:val="20"/>
                <w:szCs w:val="20"/>
              </w:rPr>
              <w:t xml:space="preserve"> </w:t>
            </w:r>
            <w:r w:rsidRPr="008217F1">
              <w:rPr>
                <w:rFonts w:eastAsia="Calibri" w:cstheme="minorHAnsi"/>
                <w:color w:val="000000" w:themeColor="text1"/>
                <w:sz w:val="20"/>
                <w:szCs w:val="20"/>
              </w:rPr>
              <w:t xml:space="preserve">clear success criteria in accomplishing the learning objectives, and </w:t>
            </w:r>
            <w:r w:rsidRPr="008217F1">
              <w:rPr>
                <w:rFonts w:eastAsia="Calibri" w:cstheme="minorHAnsi"/>
                <w:color w:val="000000" w:themeColor="text1"/>
                <w:sz w:val="20"/>
                <w:szCs w:val="20"/>
                <w:u w:val="single"/>
              </w:rPr>
              <w:t>engages learners to review and analyze their progress</w:t>
            </w:r>
            <w:r w:rsidRPr="008217F1">
              <w:rPr>
                <w:rFonts w:eastAsia="Calibri" w:cstheme="minorHAnsi"/>
                <w:color w:val="000000" w:themeColor="text1"/>
                <w:sz w:val="20"/>
                <w:szCs w:val="20"/>
              </w:rPr>
              <w:t>.</w:t>
            </w:r>
          </w:p>
        </w:tc>
        <w:tc>
          <w:tcPr>
            <w:tcW w:w="94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designs</w:t>
            </w:r>
            <w:r w:rsidRPr="008217F1">
              <w:rPr>
                <w:rFonts w:eastAsia="Calibri" w:cstheme="minorHAnsi"/>
                <w:color w:val="00B050"/>
                <w:sz w:val="20"/>
                <w:szCs w:val="20"/>
              </w:rPr>
              <w:t xml:space="preserve"> </w:t>
            </w:r>
            <w:r w:rsidRPr="008217F1">
              <w:rPr>
                <w:rFonts w:eastAsia="Calibri" w:cstheme="minorHAnsi"/>
                <w:color w:val="000000"/>
                <w:sz w:val="20"/>
                <w:szCs w:val="20"/>
              </w:rPr>
              <w:t xml:space="preserve">and </w:t>
            </w:r>
            <w:r w:rsidRPr="008217F1">
              <w:rPr>
                <w:rFonts w:eastAsia="Calibri" w:cstheme="minorHAnsi"/>
                <w:color w:val="00B050"/>
                <w:sz w:val="20"/>
                <w:szCs w:val="20"/>
                <w:u w:val="single"/>
              </w:rPr>
              <w:t>communicates</w:t>
            </w:r>
            <w:r w:rsidRPr="008217F1">
              <w:rPr>
                <w:rFonts w:eastAsia="Calibri" w:cstheme="minorHAnsi"/>
                <w:color w:val="00B050"/>
                <w:sz w:val="20"/>
                <w:szCs w:val="20"/>
              </w:rPr>
              <w:t xml:space="preserve"> </w:t>
            </w:r>
            <w:r w:rsidRPr="008217F1">
              <w:rPr>
                <w:rFonts w:eastAsia="Calibri" w:cstheme="minorHAnsi"/>
                <w:color w:val="000000" w:themeColor="text1"/>
                <w:sz w:val="20"/>
                <w:szCs w:val="20"/>
              </w:rPr>
              <w:t xml:space="preserve">clear success criteria in accomplishing the learning objectives, and engages learners to review and analyze their progress, </w:t>
            </w:r>
            <w:r w:rsidRPr="008217F1">
              <w:rPr>
                <w:rFonts w:eastAsia="Calibri" w:cstheme="minorHAnsi"/>
                <w:color w:val="000000" w:themeColor="text1"/>
                <w:sz w:val="20"/>
                <w:szCs w:val="20"/>
                <w:u w:val="single"/>
              </w:rPr>
              <w:t>including how they align or deviate from success criteria, as well as guidance for improvement.</w:t>
            </w:r>
          </w:p>
        </w:tc>
      </w:tr>
      <w:tr w:rsidR="008217F1" w:rsidRPr="008217F1" w:rsidTr="009477DC">
        <w:trPr>
          <w:trHeight w:val="890"/>
        </w:trPr>
        <w:tc>
          <w:tcPr>
            <w:tcW w:w="643" w:type="pct"/>
            <w:tcBorders>
              <w:top w:val="single" w:sz="4" w:space="0" w:color="auto"/>
              <w:left w:val="single" w:sz="4" w:space="0" w:color="auto"/>
              <w:bottom w:val="single" w:sz="4" w:space="0" w:color="auto"/>
              <w:right w:val="single" w:sz="4" w:space="0" w:color="auto"/>
            </w:tcBorders>
          </w:tcPr>
          <w:p w:rsidR="008217F1" w:rsidRPr="008217F1" w:rsidRDefault="008217F1" w:rsidP="008217F1">
            <w:pPr>
              <w:pBdr>
                <w:top w:val="nil"/>
                <w:left w:val="nil"/>
                <w:bottom w:val="nil"/>
                <w:right w:val="nil"/>
                <w:between w:val="nil"/>
              </w:pBdr>
              <w:rPr>
                <w:rFonts w:eastAsia="Calibri" w:cstheme="minorHAnsi"/>
                <w:b/>
                <w:color w:val="000000"/>
                <w:sz w:val="20"/>
                <w:szCs w:val="20"/>
              </w:rPr>
            </w:pPr>
            <w:r w:rsidRPr="008217F1">
              <w:rPr>
                <w:rFonts w:eastAsia="Calibri" w:cstheme="minorHAnsi"/>
                <w:b/>
                <w:color w:val="000000"/>
                <w:sz w:val="20"/>
                <w:szCs w:val="20"/>
              </w:rPr>
              <w:t>C11. Designs Instruction to Expand/Support Learning (CAEP 1.2, 1.2)</w:t>
            </w:r>
          </w:p>
          <w:p w:rsidR="008217F1" w:rsidRPr="008217F1" w:rsidRDefault="008217F1" w:rsidP="008217F1">
            <w:pPr>
              <w:pBdr>
                <w:top w:val="nil"/>
                <w:left w:val="nil"/>
                <w:bottom w:val="nil"/>
                <w:right w:val="nil"/>
                <w:between w:val="nil"/>
              </w:pBdr>
              <w:rPr>
                <w:rFonts w:eastAsia="Calibri" w:cstheme="minorHAnsi"/>
                <w:b/>
                <w:color w:val="000000"/>
                <w:sz w:val="20"/>
                <w:szCs w:val="20"/>
              </w:rPr>
            </w:pPr>
          </w:p>
        </w:tc>
        <w:tc>
          <w:tcPr>
            <w:tcW w:w="867" w:type="pct"/>
            <w:tcBorders>
              <w:top w:val="single" w:sz="4" w:space="0" w:color="auto"/>
              <w:left w:val="single" w:sz="4" w:space="0" w:color="auto"/>
              <w:bottom w:val="single" w:sz="4" w:space="0" w:color="auto"/>
              <w:right w:val="single" w:sz="4" w:space="0" w:color="auto"/>
            </w:tcBorders>
          </w:tcPr>
          <w:p w:rsidR="008217F1" w:rsidRPr="008217F1" w:rsidRDefault="008217F1" w:rsidP="008217F1">
            <w:pPr>
              <w:pBdr>
                <w:top w:val="nil"/>
                <w:left w:val="nil"/>
                <w:bottom w:val="nil"/>
                <w:right w:val="nil"/>
                <w:between w:val="nil"/>
              </w:pBdr>
              <w:rPr>
                <w:rFonts w:eastAsia="Calibri" w:cstheme="minorHAnsi"/>
                <w:i/>
                <w:color w:val="000000"/>
                <w:sz w:val="20"/>
                <w:szCs w:val="20"/>
              </w:rPr>
            </w:pPr>
            <w:r w:rsidRPr="008217F1">
              <w:rPr>
                <w:rFonts w:eastAsia="Calibri" w:cstheme="minorHAnsi"/>
                <w:i/>
                <w:color w:val="000000"/>
                <w:sz w:val="20"/>
                <w:szCs w:val="20"/>
              </w:rPr>
              <w:t xml:space="preserve">The teacher candidate designs lesson plans that use a variety of </w:t>
            </w:r>
            <w:proofErr w:type="gramStart"/>
            <w:r w:rsidRPr="008217F1">
              <w:rPr>
                <w:rFonts w:eastAsia="Calibri" w:cstheme="minorHAnsi"/>
                <w:i/>
                <w:color w:val="000000"/>
                <w:sz w:val="20"/>
                <w:szCs w:val="20"/>
              </w:rPr>
              <w:t>effectively-sequenced</w:t>
            </w:r>
            <w:proofErr w:type="gramEnd"/>
            <w:r w:rsidRPr="008217F1">
              <w:rPr>
                <w:rFonts w:eastAsia="Calibri" w:cstheme="minorHAnsi"/>
                <w:i/>
                <w:color w:val="000000"/>
                <w:sz w:val="20"/>
                <w:szCs w:val="20"/>
              </w:rPr>
              <w:t>, research-based instructional practices (i.e. lecture, small group work, jigsaw, discovery learning, etc.) at an appropriate pace to support learning.</w:t>
            </w:r>
          </w:p>
        </w:tc>
        <w:tc>
          <w:tcPr>
            <w:tcW w:w="902" w:type="pct"/>
            <w:tcBorders>
              <w:top w:val="single" w:sz="4" w:space="0" w:color="auto"/>
              <w:left w:val="single" w:sz="4" w:space="0" w:color="auto"/>
              <w:bottom w:val="single" w:sz="4" w:space="0" w:color="auto"/>
              <w:right w:val="single" w:sz="4" w:space="0" w:color="auto"/>
            </w:tcBorders>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 xml:space="preserve">designs </w:t>
            </w:r>
            <w:r w:rsidRPr="008217F1">
              <w:rPr>
                <w:rFonts w:eastAsia="Calibri" w:cstheme="minorHAnsi"/>
                <w:color w:val="000000" w:themeColor="text1"/>
                <w:sz w:val="20"/>
                <w:szCs w:val="20"/>
              </w:rPr>
              <w:t xml:space="preserve">lesson plans using instructional practices to </w:t>
            </w:r>
            <w:r w:rsidRPr="008217F1">
              <w:rPr>
                <w:rFonts w:eastAsia="Calibri" w:cstheme="minorHAnsi"/>
                <w:color w:val="00B050"/>
                <w:sz w:val="20"/>
                <w:szCs w:val="20"/>
                <w:u w:val="single"/>
              </w:rPr>
              <w:t>deliver</w:t>
            </w:r>
            <w:r w:rsidRPr="008217F1">
              <w:rPr>
                <w:rFonts w:eastAsia="Calibri" w:cstheme="minorHAnsi"/>
                <w:color w:val="00B050"/>
                <w:sz w:val="20"/>
                <w:szCs w:val="20"/>
              </w:rPr>
              <w:t xml:space="preserve"> </w:t>
            </w:r>
            <w:r w:rsidRPr="008217F1">
              <w:rPr>
                <w:rFonts w:eastAsia="Calibri" w:cstheme="minorHAnsi"/>
                <w:color w:val="000000" w:themeColor="text1"/>
                <w:sz w:val="20"/>
                <w:szCs w:val="20"/>
              </w:rPr>
              <w:t>academic content.</w:t>
            </w:r>
          </w:p>
        </w:tc>
        <w:tc>
          <w:tcPr>
            <w:tcW w:w="817" w:type="pct"/>
            <w:tcBorders>
              <w:top w:val="single" w:sz="4" w:space="0" w:color="auto"/>
              <w:left w:val="single" w:sz="4" w:space="0" w:color="auto"/>
              <w:bottom w:val="single" w:sz="4" w:space="0" w:color="auto"/>
              <w:right w:val="single" w:sz="4" w:space="0" w:color="auto"/>
            </w:tcBorders>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 xml:space="preserve">designs </w:t>
            </w:r>
            <w:r w:rsidRPr="008217F1">
              <w:rPr>
                <w:rFonts w:eastAsia="Calibri" w:cstheme="minorHAnsi"/>
                <w:color w:val="000000" w:themeColor="text1"/>
                <w:sz w:val="20"/>
                <w:szCs w:val="20"/>
              </w:rPr>
              <w:t xml:space="preserve">lesson plans </w:t>
            </w:r>
            <w:r w:rsidRPr="008217F1">
              <w:rPr>
                <w:rFonts w:eastAsia="Calibri" w:cstheme="minorHAnsi"/>
                <w:color w:val="000000"/>
                <w:sz w:val="20"/>
                <w:szCs w:val="20"/>
                <w:u w:val="single"/>
              </w:rPr>
              <w:t>and appropriately sequences</w:t>
            </w:r>
            <w:r w:rsidRPr="008217F1">
              <w:rPr>
                <w:rFonts w:eastAsia="Calibri" w:cstheme="minorHAnsi"/>
                <w:color w:val="000000" w:themeColor="text1"/>
                <w:sz w:val="20"/>
                <w:szCs w:val="20"/>
                <w:u w:val="single"/>
              </w:rPr>
              <w:t xml:space="preserve"> instructional practices to</w:t>
            </w:r>
            <w:r w:rsidRPr="008217F1">
              <w:rPr>
                <w:rFonts w:eastAsia="Calibri" w:cstheme="minorHAnsi"/>
                <w:color w:val="000000" w:themeColor="text1"/>
                <w:sz w:val="20"/>
                <w:szCs w:val="20"/>
              </w:rPr>
              <w:t xml:space="preserve"> </w:t>
            </w:r>
            <w:r w:rsidRPr="008217F1">
              <w:rPr>
                <w:rFonts w:eastAsia="Calibri" w:cstheme="minorHAnsi"/>
                <w:color w:val="00B050"/>
                <w:sz w:val="20"/>
                <w:szCs w:val="20"/>
                <w:u w:val="single"/>
              </w:rPr>
              <w:t>deliver</w:t>
            </w:r>
            <w:r w:rsidRPr="008217F1">
              <w:rPr>
                <w:rFonts w:eastAsia="Calibri" w:cstheme="minorHAnsi"/>
                <w:color w:val="00B050"/>
                <w:sz w:val="20"/>
                <w:szCs w:val="20"/>
              </w:rPr>
              <w:t xml:space="preserve"> </w:t>
            </w:r>
            <w:r w:rsidRPr="008217F1">
              <w:rPr>
                <w:rFonts w:eastAsia="Calibri" w:cstheme="minorHAnsi"/>
                <w:color w:val="000000" w:themeColor="text1"/>
                <w:sz w:val="20"/>
                <w:szCs w:val="20"/>
              </w:rPr>
              <w:t>academic content.</w:t>
            </w:r>
          </w:p>
        </w:tc>
        <w:tc>
          <w:tcPr>
            <w:tcW w:w="823" w:type="pct"/>
            <w:tcBorders>
              <w:top w:val="single" w:sz="4" w:space="0" w:color="auto"/>
              <w:left w:val="single" w:sz="4" w:space="0" w:color="auto"/>
              <w:bottom w:val="single" w:sz="4" w:space="0" w:color="auto"/>
              <w:right w:val="single" w:sz="4" w:space="0" w:color="auto"/>
            </w:tcBorders>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designs</w:t>
            </w:r>
            <w:r w:rsidRPr="008217F1">
              <w:rPr>
                <w:rFonts w:eastAsia="Calibri" w:cstheme="minorHAnsi"/>
                <w:color w:val="000000"/>
                <w:sz w:val="20"/>
                <w:szCs w:val="20"/>
              </w:rPr>
              <w:t xml:space="preserve"> lesson plans </w:t>
            </w:r>
            <w:r w:rsidRPr="008217F1">
              <w:rPr>
                <w:rFonts w:eastAsia="Calibri" w:cstheme="minorHAnsi"/>
                <w:color w:val="000000"/>
                <w:sz w:val="20"/>
                <w:szCs w:val="20"/>
                <w:u w:val="single"/>
              </w:rPr>
              <w:t>that use a variety of effectively sequenced</w:t>
            </w:r>
            <w:r w:rsidRPr="008217F1">
              <w:rPr>
                <w:rFonts w:eastAsia="Calibri" w:cstheme="minorHAnsi"/>
                <w:color w:val="000000"/>
                <w:sz w:val="20"/>
                <w:szCs w:val="20"/>
              </w:rPr>
              <w:t xml:space="preserve">, research-based instructional practices </w:t>
            </w:r>
            <w:r w:rsidRPr="008217F1">
              <w:rPr>
                <w:rFonts w:eastAsia="Calibri" w:cstheme="minorHAnsi"/>
                <w:color w:val="000000" w:themeColor="text1"/>
                <w:sz w:val="20"/>
                <w:szCs w:val="20"/>
                <w:u w:val="single"/>
              </w:rPr>
              <w:t>(i.e. lecture, small group work, jigsaw, discovery learning, etc.)</w:t>
            </w:r>
            <w:r w:rsidRPr="008217F1">
              <w:rPr>
                <w:rFonts w:eastAsia="Calibri" w:cstheme="minorHAnsi"/>
                <w:color w:val="000000" w:themeColor="text1"/>
                <w:sz w:val="20"/>
                <w:szCs w:val="20"/>
              </w:rPr>
              <w:t xml:space="preserve"> </w:t>
            </w:r>
            <w:r w:rsidRPr="008217F1">
              <w:rPr>
                <w:rFonts w:eastAsia="Calibri" w:cstheme="minorHAnsi"/>
                <w:color w:val="000000"/>
                <w:sz w:val="20"/>
                <w:szCs w:val="20"/>
                <w:u w:val="single"/>
              </w:rPr>
              <w:t>at an appropriate pace to support learning</w:t>
            </w:r>
            <w:r w:rsidRPr="008217F1">
              <w:rPr>
                <w:rFonts w:eastAsia="Calibri" w:cstheme="minorHAnsi"/>
                <w:color w:val="000000"/>
                <w:sz w:val="20"/>
                <w:szCs w:val="20"/>
              </w:rPr>
              <w:t>.</w:t>
            </w:r>
          </w:p>
        </w:tc>
        <w:tc>
          <w:tcPr>
            <w:tcW w:w="948" w:type="pct"/>
            <w:tcBorders>
              <w:top w:val="single" w:sz="4" w:space="0" w:color="auto"/>
              <w:left w:val="single" w:sz="4" w:space="0" w:color="auto"/>
              <w:bottom w:val="single" w:sz="4" w:space="0" w:color="auto"/>
              <w:right w:val="single" w:sz="4" w:space="0" w:color="auto"/>
            </w:tcBorders>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 xml:space="preserve">designs </w:t>
            </w:r>
            <w:r w:rsidRPr="008217F1">
              <w:rPr>
                <w:rFonts w:eastAsia="Calibri" w:cstheme="minorHAnsi"/>
                <w:color w:val="000000" w:themeColor="text1"/>
                <w:sz w:val="20"/>
                <w:szCs w:val="20"/>
              </w:rPr>
              <w:t>lesson plans that use a variety of effectively-sequenced, research-based instructional practices (i.e. lecture, small group work, jigsaw, discovery learning, etc.) to</w:t>
            </w:r>
            <w:r w:rsidRPr="008217F1">
              <w:rPr>
                <w:rFonts w:eastAsia="Calibri" w:cstheme="minorHAnsi"/>
                <w:color w:val="00B0F0"/>
                <w:sz w:val="20"/>
                <w:szCs w:val="20"/>
              </w:rPr>
              <w:t xml:space="preserve"> </w:t>
            </w:r>
            <w:r w:rsidRPr="008217F1">
              <w:rPr>
                <w:rFonts w:eastAsia="Calibri" w:cstheme="minorHAnsi"/>
                <w:color w:val="00B050"/>
                <w:sz w:val="20"/>
                <w:szCs w:val="20"/>
                <w:u w:val="single"/>
              </w:rPr>
              <w:t>support</w:t>
            </w:r>
            <w:r w:rsidRPr="008217F1">
              <w:rPr>
                <w:rFonts w:eastAsia="Calibri" w:cstheme="minorHAnsi"/>
                <w:color w:val="00B050"/>
                <w:sz w:val="20"/>
                <w:szCs w:val="20"/>
              </w:rPr>
              <w:t xml:space="preserve"> </w:t>
            </w:r>
            <w:r w:rsidRPr="008217F1">
              <w:rPr>
                <w:rFonts w:eastAsia="Calibri" w:cstheme="minorHAnsi"/>
                <w:color w:val="000000"/>
                <w:sz w:val="20"/>
                <w:szCs w:val="20"/>
              </w:rPr>
              <w:t>learning</w:t>
            </w:r>
            <w:r w:rsidRPr="008217F1">
              <w:rPr>
                <w:rFonts w:eastAsia="Calibri" w:cstheme="minorHAnsi"/>
                <w:color w:val="000000" w:themeColor="text1"/>
                <w:sz w:val="20"/>
                <w:szCs w:val="20"/>
              </w:rPr>
              <w:t xml:space="preserve">, </w:t>
            </w:r>
            <w:r w:rsidRPr="008217F1">
              <w:rPr>
                <w:rFonts w:eastAsia="Calibri" w:cstheme="minorHAnsi"/>
                <w:color w:val="000000" w:themeColor="text1"/>
                <w:sz w:val="20"/>
                <w:szCs w:val="20"/>
                <w:u w:val="single"/>
              </w:rPr>
              <w:t>adjusting the pace of instruction according to the specific learning needs (cognitive, linguistic, physical, social, and emotional) of learners</w:t>
            </w:r>
            <w:r w:rsidRPr="008217F1">
              <w:rPr>
                <w:rFonts w:eastAsia="Calibri" w:cstheme="minorHAnsi"/>
                <w:color w:val="000000" w:themeColor="text1"/>
                <w:sz w:val="20"/>
                <w:szCs w:val="20"/>
              </w:rPr>
              <w:t>.</w:t>
            </w:r>
          </w:p>
        </w:tc>
      </w:tr>
      <w:tr w:rsidR="009477DC" w:rsidRPr="008217F1" w:rsidTr="009477DC">
        <w:trPr>
          <w:trHeight w:val="1511"/>
        </w:trPr>
        <w:tc>
          <w:tcPr>
            <w:tcW w:w="6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b/>
                <w:color w:val="000000"/>
                <w:sz w:val="20"/>
                <w:szCs w:val="20"/>
              </w:rPr>
            </w:pPr>
            <w:r w:rsidRPr="008217F1">
              <w:rPr>
                <w:rFonts w:eastAsia="Calibri" w:cstheme="minorHAnsi"/>
                <w:b/>
                <w:color w:val="000000"/>
                <w:sz w:val="20"/>
                <w:szCs w:val="20"/>
              </w:rPr>
              <w:lastRenderedPageBreak/>
              <w:t>C12. Facilitates Instruction to Expand/Support Learning (CAEP 1.1., 1.2, 1.5, 3.4)</w:t>
            </w:r>
          </w:p>
          <w:p w:rsidR="008217F1" w:rsidRPr="008217F1" w:rsidRDefault="008217F1" w:rsidP="008217F1">
            <w:pPr>
              <w:pBdr>
                <w:top w:val="nil"/>
                <w:left w:val="nil"/>
                <w:bottom w:val="nil"/>
                <w:right w:val="nil"/>
                <w:between w:val="nil"/>
              </w:pBdr>
              <w:rPr>
                <w:rFonts w:eastAsia="Calibri" w:cstheme="minorHAnsi"/>
                <w:b/>
                <w:color w:val="000000"/>
                <w:sz w:val="20"/>
                <w:szCs w:val="20"/>
              </w:rPr>
            </w:pPr>
          </w:p>
        </w:tc>
        <w:tc>
          <w:tcPr>
            <w:tcW w:w="867"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i/>
                <w:color w:val="000000"/>
                <w:sz w:val="20"/>
                <w:szCs w:val="20"/>
              </w:rPr>
            </w:pPr>
            <w:r w:rsidRPr="008217F1">
              <w:rPr>
                <w:rFonts w:eastAsia="Calibri" w:cstheme="minorHAnsi"/>
                <w:i/>
                <w:color w:val="000000"/>
                <w:sz w:val="20"/>
                <w:szCs w:val="20"/>
              </w:rPr>
              <w:t>The teacher candidate differentiates facilitation strategies (such as asking questions to stimulate discussion, responding to learners with appropriate wait time, and using effective written and verbal communication) to support diverse learning needs by process, product, or content, to foster college and career readiness.</w:t>
            </w:r>
          </w:p>
        </w:tc>
        <w:tc>
          <w:tcPr>
            <w:tcW w:w="90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proofErr w:type="gramStart"/>
            <w:r w:rsidRPr="008217F1">
              <w:rPr>
                <w:rFonts w:eastAsia="Calibri" w:cstheme="minorHAnsi"/>
                <w:color w:val="00B050"/>
                <w:sz w:val="20"/>
                <w:szCs w:val="20"/>
                <w:u w:val="single"/>
              </w:rPr>
              <w:t>uses</w:t>
            </w:r>
            <w:r w:rsidRPr="008217F1">
              <w:rPr>
                <w:rFonts w:eastAsia="Calibri" w:cstheme="minorHAnsi"/>
                <w:color w:val="00B050"/>
                <w:sz w:val="20"/>
                <w:szCs w:val="20"/>
              </w:rPr>
              <w:t xml:space="preserve"> </w:t>
            </w:r>
            <w:r w:rsidRPr="008217F1">
              <w:rPr>
                <w:rFonts w:eastAsia="Calibri" w:cstheme="minorHAnsi"/>
                <w:color w:val="000000" w:themeColor="text1"/>
                <w:sz w:val="20"/>
                <w:szCs w:val="20"/>
              </w:rPr>
              <w:t xml:space="preserve"> facilitation</w:t>
            </w:r>
            <w:proofErr w:type="gramEnd"/>
            <w:r w:rsidRPr="008217F1">
              <w:rPr>
                <w:rFonts w:eastAsia="Calibri" w:cstheme="minorHAnsi"/>
                <w:color w:val="000000" w:themeColor="text1"/>
                <w:sz w:val="20"/>
                <w:szCs w:val="20"/>
              </w:rPr>
              <w:t xml:space="preserve"> strategies to </w:t>
            </w:r>
            <w:r w:rsidRPr="008217F1">
              <w:rPr>
                <w:rFonts w:eastAsia="Calibri" w:cstheme="minorHAnsi"/>
                <w:color w:val="00B050"/>
                <w:sz w:val="20"/>
                <w:szCs w:val="20"/>
                <w:u w:val="single"/>
              </w:rPr>
              <w:t xml:space="preserve">support </w:t>
            </w:r>
            <w:r w:rsidRPr="008217F1">
              <w:rPr>
                <w:rFonts w:eastAsia="Calibri" w:cstheme="minorHAnsi"/>
                <w:color w:val="000000" w:themeColor="text1"/>
                <w:sz w:val="20"/>
                <w:szCs w:val="20"/>
              </w:rPr>
              <w:t>diverse learning needs.</w:t>
            </w:r>
          </w:p>
        </w:tc>
        <w:tc>
          <w:tcPr>
            <w:tcW w:w="817"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rPr>
              <w:t>u</w:t>
            </w:r>
            <w:r w:rsidRPr="008217F1">
              <w:rPr>
                <w:rFonts w:eastAsia="Calibri" w:cstheme="minorHAnsi"/>
                <w:color w:val="00B050"/>
                <w:sz w:val="20"/>
                <w:szCs w:val="20"/>
                <w:u w:val="single"/>
              </w:rPr>
              <w:t>ses</w:t>
            </w:r>
            <w:r w:rsidRPr="008217F1">
              <w:rPr>
                <w:rFonts w:eastAsia="Calibri" w:cstheme="minorHAnsi"/>
                <w:color w:val="00B050"/>
                <w:sz w:val="20"/>
                <w:szCs w:val="20"/>
              </w:rPr>
              <w:t xml:space="preserve"> </w:t>
            </w:r>
            <w:r w:rsidRPr="008217F1">
              <w:rPr>
                <w:rFonts w:eastAsia="Calibri" w:cstheme="minorHAnsi"/>
                <w:color w:val="000000"/>
                <w:sz w:val="20"/>
                <w:szCs w:val="20"/>
              </w:rPr>
              <w:t>a variety of facilit</w:t>
            </w:r>
            <w:r w:rsidRPr="008217F1">
              <w:rPr>
                <w:rFonts w:eastAsia="Calibri" w:cstheme="minorHAnsi"/>
                <w:color w:val="000000" w:themeColor="text1"/>
                <w:sz w:val="20"/>
                <w:szCs w:val="20"/>
              </w:rPr>
              <w:t xml:space="preserve">ation strategies (asking questions to stimulate discussion responding to learners with appropriate wait time, and using effective written and verbal communications) to </w:t>
            </w:r>
            <w:r w:rsidRPr="008217F1">
              <w:rPr>
                <w:rFonts w:eastAsia="Calibri" w:cstheme="minorHAnsi"/>
                <w:color w:val="00B050"/>
                <w:sz w:val="20"/>
                <w:szCs w:val="20"/>
                <w:u w:val="single"/>
              </w:rPr>
              <w:t>support</w:t>
            </w:r>
            <w:r w:rsidRPr="008217F1">
              <w:rPr>
                <w:rFonts w:eastAsia="Calibri" w:cstheme="minorHAnsi"/>
                <w:color w:val="000000" w:themeColor="text1"/>
                <w:sz w:val="20"/>
                <w:szCs w:val="20"/>
              </w:rPr>
              <w:t xml:space="preserve"> diverse learning needs </w:t>
            </w:r>
            <w:r w:rsidRPr="008217F1">
              <w:rPr>
                <w:rFonts w:eastAsia="Calibri" w:cstheme="minorHAnsi"/>
                <w:color w:val="000000" w:themeColor="text1"/>
                <w:sz w:val="20"/>
                <w:szCs w:val="20"/>
                <w:u w:val="single"/>
              </w:rPr>
              <w:t>and foster college and career readiness.</w:t>
            </w:r>
          </w:p>
        </w:tc>
        <w:tc>
          <w:tcPr>
            <w:tcW w:w="82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differentiates</w:t>
            </w:r>
            <w:r w:rsidRPr="008217F1">
              <w:rPr>
                <w:rFonts w:eastAsia="Calibri" w:cstheme="minorHAnsi"/>
                <w:color w:val="00B050"/>
                <w:sz w:val="20"/>
                <w:szCs w:val="20"/>
              </w:rPr>
              <w:t xml:space="preserve"> </w:t>
            </w:r>
            <w:r w:rsidRPr="008217F1">
              <w:rPr>
                <w:rFonts w:eastAsia="Calibri" w:cstheme="minorHAnsi"/>
                <w:color w:val="000000" w:themeColor="text1"/>
                <w:sz w:val="20"/>
                <w:szCs w:val="20"/>
              </w:rPr>
              <w:t xml:space="preserve">facilitation </w:t>
            </w:r>
            <w:r w:rsidRPr="008217F1">
              <w:rPr>
                <w:rFonts w:eastAsia="Calibri" w:cstheme="minorHAnsi"/>
                <w:color w:val="000000"/>
                <w:sz w:val="20"/>
                <w:szCs w:val="20"/>
              </w:rPr>
              <w:t>strategies (</w:t>
            </w:r>
            <w:r w:rsidRPr="008217F1">
              <w:rPr>
                <w:rFonts w:eastAsia="Calibri" w:cstheme="minorHAnsi"/>
                <w:color w:val="00B050"/>
                <w:sz w:val="20"/>
                <w:szCs w:val="20"/>
              </w:rPr>
              <w:t xml:space="preserve">asking </w:t>
            </w:r>
            <w:r w:rsidRPr="008217F1">
              <w:rPr>
                <w:rFonts w:eastAsia="Calibri" w:cstheme="minorHAnsi"/>
                <w:color w:val="000000"/>
                <w:sz w:val="20"/>
                <w:szCs w:val="20"/>
              </w:rPr>
              <w:t xml:space="preserve">questions to stimulate discussion, </w:t>
            </w:r>
            <w:r w:rsidRPr="008217F1">
              <w:rPr>
                <w:rFonts w:eastAsia="Calibri" w:cstheme="minorHAnsi"/>
                <w:color w:val="00B050"/>
                <w:sz w:val="20"/>
                <w:szCs w:val="20"/>
              </w:rPr>
              <w:t xml:space="preserve">responding </w:t>
            </w:r>
            <w:r w:rsidRPr="008217F1">
              <w:rPr>
                <w:rFonts w:eastAsia="Calibri" w:cstheme="minorHAnsi"/>
                <w:color w:val="000000"/>
                <w:sz w:val="20"/>
                <w:szCs w:val="20"/>
              </w:rPr>
              <w:t xml:space="preserve">to learners with appropriate wait time, and </w:t>
            </w:r>
            <w:r w:rsidRPr="008217F1">
              <w:rPr>
                <w:rFonts w:eastAsia="Calibri" w:cstheme="minorHAnsi"/>
                <w:color w:val="00B050"/>
                <w:sz w:val="20"/>
                <w:szCs w:val="20"/>
              </w:rPr>
              <w:t>using</w:t>
            </w:r>
            <w:r w:rsidRPr="008217F1">
              <w:rPr>
                <w:rFonts w:eastAsia="Calibri" w:cstheme="minorHAnsi"/>
                <w:color w:val="000000"/>
                <w:sz w:val="20"/>
                <w:szCs w:val="20"/>
              </w:rPr>
              <w:t xml:space="preserve"> effective written and verbal communication) to </w:t>
            </w:r>
            <w:r w:rsidRPr="008217F1">
              <w:rPr>
                <w:rFonts w:eastAsia="Calibri" w:cstheme="minorHAnsi"/>
                <w:color w:val="00B050"/>
                <w:sz w:val="20"/>
                <w:szCs w:val="20"/>
                <w:u w:val="single"/>
              </w:rPr>
              <w:t xml:space="preserve">support </w:t>
            </w:r>
            <w:r w:rsidRPr="008217F1">
              <w:rPr>
                <w:rFonts w:eastAsia="Calibri" w:cstheme="minorHAnsi"/>
                <w:color w:val="000000"/>
                <w:sz w:val="20"/>
                <w:szCs w:val="20"/>
              </w:rPr>
              <w:t xml:space="preserve">diverse learning needs </w:t>
            </w:r>
            <w:r w:rsidRPr="008217F1">
              <w:rPr>
                <w:rFonts w:eastAsia="Calibri" w:cstheme="minorHAnsi"/>
                <w:color w:val="000000"/>
                <w:sz w:val="20"/>
                <w:szCs w:val="20"/>
                <w:u w:val="single"/>
              </w:rPr>
              <w:t>by process, product, or content,</w:t>
            </w:r>
            <w:r w:rsidRPr="008217F1">
              <w:rPr>
                <w:rFonts w:eastAsia="Calibri" w:cstheme="minorHAnsi"/>
                <w:color w:val="000000"/>
                <w:sz w:val="20"/>
                <w:szCs w:val="20"/>
              </w:rPr>
              <w:t xml:space="preserve"> to foster college and career readiness.</w:t>
            </w:r>
          </w:p>
        </w:tc>
        <w:tc>
          <w:tcPr>
            <w:tcW w:w="94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differentiates</w:t>
            </w:r>
            <w:r w:rsidRPr="008217F1">
              <w:rPr>
                <w:rFonts w:eastAsia="Calibri" w:cstheme="minorHAnsi"/>
                <w:color w:val="00B050"/>
                <w:sz w:val="20"/>
                <w:szCs w:val="20"/>
              </w:rPr>
              <w:t xml:space="preserve"> </w:t>
            </w:r>
            <w:r w:rsidRPr="008217F1">
              <w:rPr>
                <w:rFonts w:eastAsia="Calibri" w:cstheme="minorHAnsi"/>
                <w:color w:val="000000" w:themeColor="text1"/>
                <w:sz w:val="20"/>
                <w:szCs w:val="20"/>
              </w:rPr>
              <w:t>facilitation strategies (asking questions to stimulate discussion, responding to learners with appropriate wait time, and using effective written and verbal communications)</w:t>
            </w:r>
            <w:r w:rsidRPr="008217F1">
              <w:rPr>
                <w:rFonts w:eastAsia="Calibri" w:cstheme="minorHAnsi"/>
                <w:color w:val="000000"/>
                <w:sz w:val="20"/>
                <w:szCs w:val="20"/>
              </w:rPr>
              <w:t xml:space="preserve"> to support diverse learning needs</w:t>
            </w:r>
            <w:r w:rsidRPr="008217F1">
              <w:rPr>
                <w:rFonts w:eastAsia="Calibri" w:cstheme="minorHAnsi"/>
                <w:color w:val="000000" w:themeColor="text1"/>
                <w:sz w:val="20"/>
                <w:szCs w:val="20"/>
              </w:rPr>
              <w:t xml:space="preserve"> by process, product, or </w:t>
            </w:r>
            <w:r w:rsidRPr="008217F1">
              <w:rPr>
                <w:rFonts w:eastAsia="Calibri" w:cstheme="minorHAnsi"/>
                <w:color w:val="000000"/>
                <w:sz w:val="20"/>
                <w:szCs w:val="20"/>
              </w:rPr>
              <w:t>content, to</w:t>
            </w:r>
            <w:r w:rsidRPr="008217F1">
              <w:rPr>
                <w:rFonts w:eastAsia="Calibri" w:cstheme="minorHAnsi"/>
                <w:color w:val="000000"/>
                <w:sz w:val="20"/>
                <w:szCs w:val="20"/>
                <w:u w:val="single"/>
              </w:rPr>
              <w:t xml:space="preserve"> </w:t>
            </w:r>
            <w:r w:rsidRPr="008217F1">
              <w:rPr>
                <w:rFonts w:eastAsia="Calibri" w:cstheme="minorHAnsi"/>
                <w:color w:val="00B050"/>
                <w:sz w:val="20"/>
                <w:szCs w:val="20"/>
                <w:u w:val="single"/>
              </w:rPr>
              <w:t xml:space="preserve">engage all </w:t>
            </w:r>
            <w:r w:rsidRPr="008217F1">
              <w:rPr>
                <w:rFonts w:eastAsia="Calibri" w:cstheme="minorHAnsi"/>
                <w:color w:val="000000" w:themeColor="text1"/>
                <w:sz w:val="20"/>
                <w:szCs w:val="20"/>
                <w:u w:val="single"/>
              </w:rPr>
              <w:t>diverse learners, including IEP, 504 plan, ELL, and gifted learners, in meaningful learning tasks</w:t>
            </w:r>
            <w:r w:rsidRPr="008217F1">
              <w:rPr>
                <w:rFonts w:eastAsia="Calibri" w:cstheme="minorHAnsi"/>
                <w:color w:val="000000" w:themeColor="text1"/>
                <w:sz w:val="20"/>
                <w:szCs w:val="20"/>
              </w:rPr>
              <w:t>.</w:t>
            </w:r>
          </w:p>
        </w:tc>
      </w:tr>
      <w:tr w:rsidR="008217F1" w:rsidRPr="008217F1" w:rsidTr="009477DC">
        <w:trPr>
          <w:trHeight w:val="701"/>
        </w:trPr>
        <w:tc>
          <w:tcPr>
            <w:tcW w:w="643" w:type="pct"/>
            <w:shd w:val="clear" w:color="auto" w:fill="FFFFFF" w:themeFill="background1"/>
          </w:tcPr>
          <w:p w:rsidR="008217F1" w:rsidRPr="008217F1" w:rsidRDefault="008217F1" w:rsidP="008217F1">
            <w:pPr>
              <w:pBdr>
                <w:top w:val="nil"/>
                <w:left w:val="nil"/>
                <w:bottom w:val="nil"/>
                <w:right w:val="nil"/>
                <w:between w:val="nil"/>
              </w:pBdr>
              <w:rPr>
                <w:rFonts w:eastAsia="Calibri" w:cstheme="minorHAnsi"/>
                <w:b/>
                <w:color w:val="000000"/>
                <w:sz w:val="20"/>
                <w:szCs w:val="20"/>
              </w:rPr>
            </w:pPr>
            <w:r w:rsidRPr="008217F1">
              <w:rPr>
                <w:rFonts w:eastAsia="Calibri" w:cstheme="minorHAnsi"/>
                <w:b/>
                <w:color w:val="000000"/>
                <w:sz w:val="20"/>
                <w:szCs w:val="20"/>
              </w:rPr>
              <w:t>C13. Reflects on Teaching/Cycle of Teaching (CAEP 1.1)</w:t>
            </w:r>
          </w:p>
          <w:p w:rsidR="008217F1" w:rsidRPr="008217F1" w:rsidRDefault="008217F1" w:rsidP="008217F1">
            <w:pPr>
              <w:pBdr>
                <w:top w:val="nil"/>
                <w:left w:val="nil"/>
                <w:bottom w:val="nil"/>
                <w:right w:val="nil"/>
                <w:between w:val="nil"/>
              </w:pBdr>
              <w:rPr>
                <w:rFonts w:eastAsia="Calibri" w:cstheme="minorHAnsi"/>
                <w:b/>
                <w:color w:val="000000"/>
                <w:sz w:val="20"/>
                <w:szCs w:val="20"/>
              </w:rPr>
            </w:pPr>
          </w:p>
          <w:p w:rsidR="008217F1" w:rsidRPr="008217F1" w:rsidRDefault="008217F1" w:rsidP="008217F1">
            <w:pPr>
              <w:pBdr>
                <w:top w:val="nil"/>
                <w:left w:val="nil"/>
                <w:bottom w:val="nil"/>
                <w:right w:val="nil"/>
                <w:between w:val="nil"/>
              </w:pBdr>
              <w:rPr>
                <w:rFonts w:eastAsia="Calibri" w:cstheme="minorHAnsi"/>
                <w:b/>
                <w:color w:val="000000"/>
                <w:sz w:val="20"/>
                <w:szCs w:val="20"/>
              </w:rPr>
            </w:pPr>
          </w:p>
        </w:tc>
        <w:tc>
          <w:tcPr>
            <w:tcW w:w="867" w:type="pct"/>
            <w:shd w:val="clear" w:color="auto" w:fill="FFFFFF" w:themeFill="background1"/>
          </w:tcPr>
          <w:p w:rsidR="008217F1" w:rsidRPr="008217F1" w:rsidRDefault="008217F1" w:rsidP="008217F1">
            <w:pPr>
              <w:pBdr>
                <w:top w:val="nil"/>
                <w:left w:val="nil"/>
                <w:bottom w:val="nil"/>
                <w:right w:val="nil"/>
                <w:between w:val="nil"/>
              </w:pBdr>
              <w:rPr>
                <w:rFonts w:eastAsia="Calibri" w:cstheme="minorHAnsi"/>
                <w:i/>
                <w:color w:val="000000" w:themeColor="text1"/>
                <w:sz w:val="20"/>
                <w:szCs w:val="20"/>
              </w:rPr>
            </w:pPr>
            <w:r w:rsidRPr="008217F1">
              <w:rPr>
                <w:rFonts w:eastAsia="Calibri" w:cstheme="minorHAnsi"/>
                <w:i/>
                <w:color w:val="000000" w:themeColor="text1"/>
                <w:sz w:val="20"/>
                <w:szCs w:val="20"/>
              </w:rPr>
              <w:t xml:space="preserve">The teacher candidate uses assessment data and evidence from teaching practices to individually and collaboratively reflect on and adapt instructional planning and teaching practices. </w:t>
            </w:r>
          </w:p>
        </w:tc>
        <w:tc>
          <w:tcPr>
            <w:tcW w:w="902" w:type="pct"/>
            <w:shd w:val="clear" w:color="auto" w:fill="FFFFFF" w:themeFill="background1"/>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individually </w:t>
            </w:r>
            <w:r w:rsidRPr="008217F1">
              <w:rPr>
                <w:rFonts w:eastAsia="Calibri" w:cstheme="minorHAnsi"/>
                <w:color w:val="00B050"/>
                <w:sz w:val="20"/>
                <w:szCs w:val="20"/>
                <w:u w:val="single"/>
              </w:rPr>
              <w:t>reflects</w:t>
            </w:r>
            <w:r w:rsidRPr="008217F1">
              <w:rPr>
                <w:rFonts w:eastAsia="Calibri" w:cstheme="minorHAnsi"/>
                <w:color w:val="00B050"/>
                <w:sz w:val="20"/>
                <w:szCs w:val="20"/>
              </w:rPr>
              <w:t xml:space="preserve"> </w:t>
            </w:r>
            <w:r w:rsidRPr="008217F1">
              <w:rPr>
                <w:rFonts w:eastAsia="Calibri" w:cstheme="minorHAnsi"/>
                <w:color w:val="000000"/>
                <w:sz w:val="20"/>
                <w:szCs w:val="20"/>
              </w:rPr>
              <w:t xml:space="preserve">on teaching and learning to </w:t>
            </w:r>
            <w:r w:rsidRPr="008217F1">
              <w:rPr>
                <w:rFonts w:eastAsia="Calibri" w:cstheme="minorHAnsi"/>
                <w:color w:val="000000" w:themeColor="text1"/>
                <w:sz w:val="20"/>
                <w:szCs w:val="20"/>
              </w:rPr>
              <w:t xml:space="preserve">inform </w:t>
            </w:r>
            <w:r w:rsidRPr="008217F1">
              <w:rPr>
                <w:rFonts w:eastAsia="Calibri" w:cstheme="minorHAnsi"/>
                <w:color w:val="000000"/>
                <w:sz w:val="20"/>
                <w:szCs w:val="20"/>
              </w:rPr>
              <w:t>teaching practice.</w:t>
            </w:r>
          </w:p>
        </w:tc>
        <w:tc>
          <w:tcPr>
            <w:tcW w:w="817" w:type="pct"/>
            <w:shd w:val="clear" w:color="auto" w:fill="FFFFFF" w:themeFill="background1"/>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 xml:space="preserve">uses </w:t>
            </w:r>
            <w:r w:rsidRPr="008217F1">
              <w:rPr>
                <w:rFonts w:eastAsia="Calibri" w:cstheme="minorHAnsi"/>
                <w:color w:val="000000" w:themeColor="text1"/>
                <w:sz w:val="20"/>
                <w:szCs w:val="20"/>
              </w:rPr>
              <w:t xml:space="preserve">assessment data </w:t>
            </w:r>
            <w:proofErr w:type="gramStart"/>
            <w:r w:rsidRPr="008217F1">
              <w:rPr>
                <w:rFonts w:eastAsia="Calibri" w:cstheme="minorHAnsi"/>
                <w:color w:val="000000" w:themeColor="text1"/>
                <w:sz w:val="20"/>
                <w:szCs w:val="20"/>
              </w:rPr>
              <w:t>to</w:t>
            </w:r>
            <w:r w:rsidRPr="008217F1">
              <w:rPr>
                <w:rFonts w:eastAsia="Calibri" w:cstheme="minorHAnsi"/>
                <w:color w:val="000000" w:themeColor="text1"/>
                <w:sz w:val="20"/>
                <w:szCs w:val="20"/>
                <w:u w:val="single"/>
              </w:rPr>
              <w:t xml:space="preserve"> individually and collaboratively </w:t>
            </w:r>
            <w:r w:rsidRPr="008217F1">
              <w:rPr>
                <w:rFonts w:eastAsia="Calibri" w:cstheme="minorHAnsi"/>
                <w:color w:val="00B050"/>
                <w:sz w:val="20"/>
                <w:szCs w:val="20"/>
                <w:u w:val="single"/>
              </w:rPr>
              <w:t>reflect</w:t>
            </w:r>
            <w:proofErr w:type="gramEnd"/>
            <w:r w:rsidRPr="008217F1">
              <w:rPr>
                <w:rFonts w:eastAsia="Calibri" w:cstheme="minorHAnsi"/>
                <w:color w:val="00B050"/>
                <w:sz w:val="20"/>
                <w:szCs w:val="20"/>
                <w:u w:val="single"/>
              </w:rPr>
              <w:t xml:space="preserve"> </w:t>
            </w:r>
            <w:r w:rsidRPr="008217F1">
              <w:rPr>
                <w:rFonts w:eastAsia="Calibri" w:cstheme="minorHAnsi"/>
                <w:color w:val="000000"/>
                <w:sz w:val="20"/>
                <w:szCs w:val="20"/>
                <w:u w:val="single"/>
              </w:rPr>
              <w:t>on instructional planning</w:t>
            </w:r>
            <w:r w:rsidRPr="008217F1">
              <w:rPr>
                <w:rFonts w:eastAsia="Calibri" w:cstheme="minorHAnsi"/>
                <w:color w:val="000000"/>
                <w:sz w:val="20"/>
                <w:szCs w:val="20"/>
              </w:rPr>
              <w:t xml:space="preserve"> and teaching practices. </w:t>
            </w:r>
          </w:p>
          <w:p w:rsidR="008217F1" w:rsidRPr="008217F1" w:rsidRDefault="008217F1" w:rsidP="008217F1">
            <w:pPr>
              <w:pBdr>
                <w:top w:val="nil"/>
                <w:left w:val="nil"/>
                <w:bottom w:val="nil"/>
                <w:right w:val="nil"/>
                <w:between w:val="nil"/>
              </w:pBdr>
              <w:rPr>
                <w:rFonts w:eastAsia="Calibri" w:cstheme="minorHAnsi"/>
                <w:color w:val="00B050"/>
                <w:sz w:val="20"/>
                <w:szCs w:val="20"/>
              </w:rPr>
            </w:pPr>
          </w:p>
        </w:tc>
        <w:tc>
          <w:tcPr>
            <w:tcW w:w="823" w:type="pct"/>
            <w:shd w:val="clear" w:color="auto" w:fill="FFFFFF" w:themeFill="background1"/>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 xml:space="preserve">uses </w:t>
            </w:r>
            <w:r w:rsidRPr="008217F1">
              <w:rPr>
                <w:rFonts w:eastAsia="Calibri" w:cstheme="minorHAnsi"/>
                <w:color w:val="000000" w:themeColor="text1"/>
                <w:sz w:val="20"/>
                <w:szCs w:val="20"/>
              </w:rPr>
              <w:t xml:space="preserve">assessment data and </w:t>
            </w:r>
            <w:r w:rsidRPr="008217F1">
              <w:rPr>
                <w:rFonts w:eastAsia="Calibri" w:cstheme="minorHAnsi"/>
                <w:color w:val="000000" w:themeColor="text1"/>
                <w:sz w:val="20"/>
                <w:szCs w:val="20"/>
                <w:u w:val="single"/>
              </w:rPr>
              <w:t>evidence from teaching practices</w:t>
            </w:r>
            <w:r w:rsidRPr="008217F1">
              <w:rPr>
                <w:rFonts w:eastAsia="Calibri" w:cstheme="minorHAnsi"/>
                <w:color w:val="000000" w:themeColor="text1"/>
                <w:sz w:val="20"/>
                <w:szCs w:val="20"/>
              </w:rPr>
              <w:t xml:space="preserve"> to</w:t>
            </w:r>
            <w:r w:rsidRPr="008217F1">
              <w:rPr>
                <w:rFonts w:eastAsia="Calibri" w:cstheme="minorHAnsi"/>
                <w:color w:val="000000" w:themeColor="text1"/>
                <w:sz w:val="20"/>
                <w:szCs w:val="20"/>
                <w:u w:val="single"/>
              </w:rPr>
              <w:t xml:space="preserve"> individually and collaboratively </w:t>
            </w:r>
            <w:r w:rsidRPr="008217F1">
              <w:rPr>
                <w:rFonts w:eastAsia="Calibri" w:cstheme="minorHAnsi"/>
                <w:color w:val="00B050"/>
                <w:sz w:val="20"/>
                <w:szCs w:val="20"/>
                <w:u w:val="single"/>
              </w:rPr>
              <w:t xml:space="preserve">reflect </w:t>
            </w:r>
            <w:r w:rsidRPr="008217F1">
              <w:rPr>
                <w:rFonts w:eastAsia="Calibri" w:cstheme="minorHAnsi"/>
                <w:color w:val="000000"/>
                <w:sz w:val="20"/>
                <w:szCs w:val="20"/>
                <w:u w:val="single"/>
              </w:rPr>
              <w:t xml:space="preserve">on and </w:t>
            </w:r>
            <w:r w:rsidRPr="008217F1">
              <w:rPr>
                <w:rFonts w:eastAsia="Calibri" w:cstheme="minorHAnsi"/>
                <w:color w:val="00B050"/>
                <w:sz w:val="20"/>
                <w:szCs w:val="20"/>
                <w:u w:val="single"/>
              </w:rPr>
              <w:t xml:space="preserve">adapt </w:t>
            </w:r>
            <w:r w:rsidRPr="008217F1">
              <w:rPr>
                <w:rFonts w:eastAsia="Calibri" w:cstheme="minorHAnsi"/>
                <w:color w:val="000000"/>
                <w:sz w:val="20"/>
                <w:szCs w:val="20"/>
                <w:u w:val="single"/>
              </w:rPr>
              <w:t>instructional planning</w:t>
            </w:r>
            <w:r w:rsidRPr="008217F1">
              <w:rPr>
                <w:rFonts w:eastAsia="Calibri" w:cstheme="minorHAnsi"/>
                <w:color w:val="000000"/>
                <w:sz w:val="20"/>
                <w:szCs w:val="20"/>
              </w:rPr>
              <w:t xml:space="preserve"> and teaching practices. </w:t>
            </w:r>
          </w:p>
          <w:p w:rsidR="008217F1" w:rsidRPr="008217F1" w:rsidRDefault="008217F1" w:rsidP="008217F1">
            <w:pPr>
              <w:pBdr>
                <w:top w:val="nil"/>
                <w:left w:val="nil"/>
                <w:bottom w:val="nil"/>
                <w:right w:val="nil"/>
                <w:between w:val="nil"/>
              </w:pBdr>
              <w:rPr>
                <w:rFonts w:eastAsia="Calibri" w:cstheme="minorHAnsi"/>
                <w:color w:val="000000"/>
                <w:sz w:val="20"/>
                <w:szCs w:val="20"/>
              </w:rPr>
            </w:pPr>
          </w:p>
        </w:tc>
        <w:tc>
          <w:tcPr>
            <w:tcW w:w="948" w:type="pct"/>
            <w:shd w:val="clear" w:color="auto" w:fill="FFFFFF" w:themeFill="background1"/>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analyzes</w:t>
            </w:r>
            <w:r w:rsidRPr="008217F1">
              <w:rPr>
                <w:rFonts w:eastAsia="Calibri" w:cstheme="minorHAnsi"/>
                <w:color w:val="70AD47" w:themeColor="accent6"/>
                <w:sz w:val="20"/>
                <w:szCs w:val="20"/>
                <w:u w:val="single"/>
              </w:rPr>
              <w:t xml:space="preserve"> </w:t>
            </w:r>
            <w:r w:rsidRPr="008217F1">
              <w:rPr>
                <w:rFonts w:eastAsia="Calibri" w:cstheme="minorHAnsi"/>
                <w:color w:val="000000" w:themeColor="text1"/>
                <w:sz w:val="20"/>
                <w:szCs w:val="20"/>
              </w:rPr>
              <w:t xml:space="preserve">assessment data and evidence from teaching practices </w:t>
            </w:r>
            <w:r w:rsidRPr="008217F1">
              <w:rPr>
                <w:rFonts w:eastAsia="Calibri" w:cstheme="minorHAnsi"/>
                <w:color w:val="000000" w:themeColor="text1"/>
                <w:sz w:val="20"/>
                <w:szCs w:val="20"/>
                <w:u w:val="single"/>
              </w:rPr>
              <w:t xml:space="preserve"> </w:t>
            </w:r>
            <w:r w:rsidRPr="008217F1">
              <w:rPr>
                <w:rFonts w:eastAsia="Calibri" w:cstheme="minorHAnsi"/>
                <w:color w:val="000000" w:themeColor="text1"/>
                <w:sz w:val="20"/>
                <w:szCs w:val="20"/>
              </w:rPr>
              <w:t>individually and collaboratively to</w:t>
            </w:r>
            <w:r w:rsidRPr="008217F1">
              <w:rPr>
                <w:rFonts w:eastAsia="Calibri" w:cstheme="minorHAnsi"/>
                <w:color w:val="00B050"/>
                <w:sz w:val="20"/>
                <w:szCs w:val="20"/>
                <w:u w:val="single"/>
              </w:rPr>
              <w:t xml:space="preserve"> reflect </w:t>
            </w:r>
            <w:r w:rsidRPr="008217F1">
              <w:rPr>
                <w:rFonts w:eastAsia="Calibri" w:cstheme="minorHAnsi"/>
                <w:color w:val="000000" w:themeColor="text1"/>
                <w:sz w:val="20"/>
                <w:szCs w:val="20"/>
              </w:rPr>
              <w:t>on instructional</w:t>
            </w:r>
            <w:r w:rsidRPr="008217F1">
              <w:rPr>
                <w:rFonts w:eastAsia="Calibri" w:cstheme="minorHAnsi"/>
                <w:color w:val="000000" w:themeColor="text1"/>
                <w:sz w:val="20"/>
                <w:szCs w:val="20"/>
                <w:u w:val="single"/>
              </w:rPr>
              <w:t xml:space="preserve"> </w:t>
            </w:r>
            <w:r w:rsidRPr="008217F1">
              <w:rPr>
                <w:rFonts w:eastAsia="Calibri" w:cstheme="minorHAnsi"/>
                <w:color w:val="000000"/>
                <w:sz w:val="20"/>
                <w:szCs w:val="20"/>
                <w:u w:val="single"/>
              </w:rPr>
              <w:t>planning</w:t>
            </w:r>
            <w:r w:rsidRPr="008217F1">
              <w:rPr>
                <w:rFonts w:eastAsia="Calibri" w:cstheme="minorHAnsi"/>
                <w:color w:val="000000"/>
                <w:sz w:val="20"/>
                <w:szCs w:val="20"/>
              </w:rPr>
              <w:t xml:space="preserve"> and teaching and teaching practices and </w:t>
            </w:r>
            <w:r w:rsidRPr="008217F1">
              <w:rPr>
                <w:rFonts w:eastAsia="Calibri" w:cstheme="minorHAnsi"/>
                <w:color w:val="00B050"/>
                <w:sz w:val="20"/>
                <w:szCs w:val="20"/>
                <w:u w:val="single"/>
              </w:rPr>
              <w:t>justifies</w:t>
            </w:r>
            <w:r w:rsidRPr="008217F1">
              <w:rPr>
                <w:rFonts w:eastAsia="Calibri" w:cstheme="minorHAnsi"/>
                <w:color w:val="000000"/>
                <w:sz w:val="20"/>
                <w:szCs w:val="20"/>
              </w:rPr>
              <w:t xml:space="preserve"> modifying teaching practices in relation to </w:t>
            </w:r>
            <w:r w:rsidRPr="008217F1">
              <w:rPr>
                <w:rFonts w:eastAsia="Calibri" w:cstheme="minorHAnsi"/>
                <w:color w:val="000000"/>
                <w:sz w:val="20"/>
                <w:szCs w:val="20"/>
                <w:u w:val="single"/>
              </w:rPr>
              <w:t xml:space="preserve">educational theories or models, </w:t>
            </w:r>
          </w:p>
        </w:tc>
      </w:tr>
      <w:tr w:rsidR="008217F1" w:rsidRPr="008217F1" w:rsidTr="009477DC">
        <w:trPr>
          <w:trHeight w:val="710"/>
        </w:trPr>
        <w:tc>
          <w:tcPr>
            <w:tcW w:w="643" w:type="pct"/>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b/>
                <w:color w:val="000000"/>
                <w:sz w:val="20"/>
                <w:szCs w:val="20"/>
              </w:rPr>
            </w:pPr>
            <w:r w:rsidRPr="008217F1">
              <w:rPr>
                <w:rFonts w:eastAsia="Calibri" w:cstheme="minorHAnsi"/>
                <w:b/>
                <w:color w:val="000000"/>
                <w:sz w:val="20"/>
                <w:szCs w:val="20"/>
              </w:rPr>
              <w:t>C14. Analyzes Teacher Effectiveness/Cycle of Teaching (CAEP 1.1)</w:t>
            </w:r>
          </w:p>
          <w:p w:rsidR="008217F1" w:rsidRPr="008217F1" w:rsidRDefault="008217F1" w:rsidP="008217F1">
            <w:pPr>
              <w:pBdr>
                <w:top w:val="nil"/>
                <w:left w:val="nil"/>
                <w:bottom w:val="nil"/>
                <w:right w:val="nil"/>
                <w:between w:val="nil"/>
              </w:pBdr>
              <w:rPr>
                <w:rFonts w:eastAsia="Calibri" w:cstheme="minorHAnsi"/>
                <w:b/>
                <w:color w:val="000000"/>
                <w:sz w:val="20"/>
                <w:szCs w:val="20"/>
                <w:highlight w:val="yellow"/>
              </w:rPr>
            </w:pPr>
          </w:p>
        </w:tc>
        <w:tc>
          <w:tcPr>
            <w:tcW w:w="867" w:type="pct"/>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i/>
                <w:color w:val="000000" w:themeColor="text1"/>
                <w:sz w:val="20"/>
                <w:szCs w:val="20"/>
                <w:highlight w:val="yellow"/>
              </w:rPr>
            </w:pPr>
            <w:r w:rsidRPr="008217F1">
              <w:rPr>
                <w:rFonts w:eastAsia="Calibri" w:cstheme="minorHAnsi"/>
                <w:i/>
                <w:color w:val="000000" w:themeColor="text1"/>
                <w:sz w:val="20"/>
                <w:szCs w:val="20"/>
              </w:rPr>
              <w:t xml:space="preserve">The teacher candidate analyzes and interprets assessment data on teacher effectiveness and learner performance and uses research to draw conclusions on their professional learning needs and engages in meaningful and </w:t>
            </w:r>
            <w:r w:rsidRPr="008217F1">
              <w:rPr>
                <w:rFonts w:eastAsia="Calibri" w:cstheme="minorHAnsi"/>
                <w:i/>
                <w:color w:val="000000" w:themeColor="text1"/>
                <w:sz w:val="20"/>
                <w:szCs w:val="20"/>
              </w:rPr>
              <w:lastRenderedPageBreak/>
              <w:t>appropriate professional learning experiences in order to improve teaching and learning.</w:t>
            </w:r>
          </w:p>
        </w:tc>
        <w:tc>
          <w:tcPr>
            <w:tcW w:w="902" w:type="pct"/>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color w:val="00B050"/>
                <w:sz w:val="20"/>
                <w:szCs w:val="20"/>
              </w:rPr>
            </w:pPr>
            <w:r w:rsidRPr="008217F1">
              <w:rPr>
                <w:rFonts w:eastAsia="Calibri" w:cstheme="minorHAnsi"/>
                <w:color w:val="000000"/>
                <w:sz w:val="20"/>
                <w:szCs w:val="20"/>
              </w:rPr>
              <w:lastRenderedPageBreak/>
              <w:t xml:space="preserve">The teacher candidate </w:t>
            </w:r>
            <w:r w:rsidRPr="008217F1">
              <w:rPr>
                <w:rFonts w:eastAsia="Calibri" w:cstheme="minorHAnsi"/>
                <w:color w:val="00B050"/>
                <w:sz w:val="20"/>
                <w:szCs w:val="20"/>
                <w:u w:val="single"/>
              </w:rPr>
              <w:t>identifies</w:t>
            </w:r>
            <w:r w:rsidRPr="008217F1">
              <w:rPr>
                <w:rFonts w:eastAsia="Calibri" w:cstheme="minorHAnsi"/>
                <w:color w:val="00B050"/>
                <w:sz w:val="20"/>
                <w:szCs w:val="20"/>
              </w:rPr>
              <w:t xml:space="preserve"> </w:t>
            </w:r>
            <w:r w:rsidRPr="008217F1">
              <w:rPr>
                <w:rFonts w:eastAsia="Calibri" w:cstheme="minorHAnsi"/>
                <w:color w:val="000000"/>
                <w:sz w:val="20"/>
                <w:szCs w:val="20"/>
              </w:rPr>
              <w:t xml:space="preserve">how assessment data </w:t>
            </w:r>
            <w:proofErr w:type="gramStart"/>
            <w:r w:rsidRPr="008217F1">
              <w:rPr>
                <w:rFonts w:eastAsia="Calibri" w:cstheme="minorHAnsi"/>
                <w:color w:val="000000"/>
                <w:sz w:val="20"/>
                <w:szCs w:val="20"/>
              </w:rPr>
              <w:t>is used</w:t>
            </w:r>
            <w:proofErr w:type="gramEnd"/>
            <w:r w:rsidRPr="008217F1">
              <w:rPr>
                <w:rFonts w:eastAsia="Calibri" w:cstheme="minorHAnsi"/>
                <w:color w:val="000000"/>
                <w:sz w:val="20"/>
                <w:szCs w:val="20"/>
              </w:rPr>
              <w:t xml:space="preserve"> to adapt instructional planning in teaching practice to improve learning.</w:t>
            </w:r>
          </w:p>
          <w:p w:rsidR="008217F1" w:rsidRPr="008217F1" w:rsidRDefault="008217F1" w:rsidP="008217F1">
            <w:pPr>
              <w:pBdr>
                <w:top w:val="nil"/>
                <w:left w:val="nil"/>
                <w:bottom w:val="nil"/>
                <w:right w:val="nil"/>
                <w:between w:val="nil"/>
              </w:pBdr>
              <w:rPr>
                <w:rFonts w:eastAsia="Calibri" w:cstheme="minorHAnsi"/>
                <w:color w:val="00B050"/>
                <w:sz w:val="20"/>
                <w:szCs w:val="20"/>
              </w:rPr>
            </w:pPr>
          </w:p>
          <w:p w:rsidR="008217F1" w:rsidRPr="008217F1" w:rsidRDefault="008217F1" w:rsidP="008217F1">
            <w:pPr>
              <w:pBdr>
                <w:top w:val="nil"/>
                <w:left w:val="nil"/>
                <w:bottom w:val="nil"/>
                <w:right w:val="nil"/>
                <w:between w:val="nil"/>
              </w:pBdr>
              <w:rPr>
                <w:rFonts w:eastAsia="Calibri" w:cstheme="minorHAnsi"/>
                <w:color w:val="000000"/>
                <w:sz w:val="20"/>
                <w:szCs w:val="20"/>
                <w:highlight w:val="yellow"/>
              </w:rPr>
            </w:pPr>
          </w:p>
        </w:tc>
        <w:tc>
          <w:tcPr>
            <w:tcW w:w="817" w:type="pct"/>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color w:val="000000"/>
                <w:sz w:val="20"/>
                <w:szCs w:val="20"/>
                <w:highlight w:val="yellow"/>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explains</w:t>
            </w:r>
            <w:r w:rsidRPr="008217F1">
              <w:rPr>
                <w:rFonts w:eastAsia="Calibri" w:cstheme="minorHAnsi"/>
                <w:color w:val="00B050"/>
                <w:sz w:val="20"/>
                <w:szCs w:val="20"/>
              </w:rPr>
              <w:t xml:space="preserve"> </w:t>
            </w:r>
            <w:r w:rsidRPr="008217F1">
              <w:rPr>
                <w:rFonts w:eastAsia="Calibri" w:cstheme="minorHAnsi"/>
                <w:color w:val="000000"/>
                <w:sz w:val="20"/>
                <w:szCs w:val="20"/>
              </w:rPr>
              <w:t xml:space="preserve">and </w:t>
            </w:r>
            <w:r w:rsidRPr="008217F1">
              <w:rPr>
                <w:rFonts w:eastAsia="Calibri" w:cstheme="minorHAnsi"/>
                <w:color w:val="00B050"/>
                <w:sz w:val="20"/>
                <w:szCs w:val="20"/>
                <w:u w:val="single"/>
              </w:rPr>
              <w:t xml:space="preserve">draws </w:t>
            </w:r>
            <w:r w:rsidRPr="008217F1">
              <w:rPr>
                <w:rFonts w:eastAsia="Calibri" w:cstheme="minorHAnsi"/>
                <w:color w:val="000000"/>
                <w:sz w:val="20"/>
                <w:szCs w:val="20"/>
                <w:u w:val="single"/>
              </w:rPr>
              <w:t>conclusions</w:t>
            </w:r>
            <w:r w:rsidRPr="008217F1">
              <w:rPr>
                <w:rFonts w:eastAsia="Calibri" w:cstheme="minorHAnsi"/>
                <w:color w:val="000000"/>
                <w:sz w:val="20"/>
                <w:szCs w:val="20"/>
              </w:rPr>
              <w:t xml:space="preserve"> </w:t>
            </w:r>
            <w:r w:rsidRPr="008217F1">
              <w:rPr>
                <w:rFonts w:eastAsia="Calibri" w:cstheme="minorHAnsi"/>
                <w:color w:val="000000"/>
                <w:sz w:val="20"/>
                <w:szCs w:val="20"/>
                <w:u w:val="single"/>
              </w:rPr>
              <w:t>on teacher effectiveness and learner performance</w:t>
            </w:r>
            <w:r w:rsidRPr="008217F1">
              <w:rPr>
                <w:rFonts w:eastAsia="Calibri" w:cstheme="minorHAnsi"/>
                <w:color w:val="000000"/>
                <w:sz w:val="20"/>
                <w:szCs w:val="20"/>
              </w:rPr>
              <w:t xml:space="preserve"> </w:t>
            </w:r>
            <w:r w:rsidRPr="008217F1">
              <w:rPr>
                <w:rFonts w:eastAsia="Calibri" w:cstheme="minorHAnsi"/>
                <w:color w:val="000000"/>
                <w:sz w:val="20"/>
                <w:szCs w:val="20"/>
                <w:u w:val="single"/>
              </w:rPr>
              <w:t xml:space="preserve">using assessment data and </w:t>
            </w:r>
            <w:r w:rsidRPr="008217F1">
              <w:rPr>
                <w:rFonts w:eastAsia="Calibri" w:cstheme="minorHAnsi"/>
                <w:color w:val="00B050"/>
                <w:sz w:val="20"/>
                <w:szCs w:val="20"/>
                <w:u w:val="single"/>
              </w:rPr>
              <w:t xml:space="preserve">describes </w:t>
            </w:r>
            <w:r w:rsidRPr="008217F1">
              <w:rPr>
                <w:rFonts w:eastAsia="Calibri" w:cstheme="minorHAnsi"/>
                <w:color w:val="000000"/>
                <w:sz w:val="20"/>
                <w:szCs w:val="20"/>
                <w:u w:val="single"/>
              </w:rPr>
              <w:t>his or her needs as a growing professional.</w:t>
            </w:r>
          </w:p>
        </w:tc>
        <w:tc>
          <w:tcPr>
            <w:tcW w:w="823" w:type="pct"/>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color w:val="000000"/>
                <w:sz w:val="20"/>
                <w:szCs w:val="20"/>
                <w:highlight w:val="yellow"/>
              </w:rPr>
            </w:pPr>
            <w:r w:rsidRPr="008217F1">
              <w:rPr>
                <w:rFonts w:eastAsia="Calibri" w:cstheme="minorHAnsi"/>
                <w:color w:val="000000"/>
                <w:sz w:val="20"/>
                <w:szCs w:val="20"/>
              </w:rPr>
              <w:t>The teacher candidate</w:t>
            </w:r>
            <w:r w:rsidRPr="008217F1">
              <w:rPr>
                <w:rFonts w:eastAsia="Calibri" w:cstheme="minorHAnsi"/>
                <w:color w:val="00B050"/>
                <w:sz w:val="20"/>
                <w:szCs w:val="20"/>
                <w:u w:val="single"/>
              </w:rPr>
              <w:t xml:space="preserve"> analyzes</w:t>
            </w:r>
            <w:r w:rsidRPr="008217F1">
              <w:rPr>
                <w:rFonts w:eastAsia="Calibri" w:cstheme="minorHAnsi"/>
                <w:color w:val="000000"/>
                <w:sz w:val="20"/>
                <w:szCs w:val="20"/>
              </w:rPr>
              <w:t xml:space="preserve"> and</w:t>
            </w:r>
            <w:r w:rsidRPr="008217F1">
              <w:rPr>
                <w:rFonts w:eastAsia="Calibri" w:cstheme="minorHAnsi"/>
                <w:color w:val="000000"/>
                <w:sz w:val="20"/>
                <w:szCs w:val="20"/>
                <w:u w:val="single"/>
              </w:rPr>
              <w:t xml:space="preserve"> </w:t>
            </w:r>
            <w:r w:rsidRPr="008217F1">
              <w:rPr>
                <w:rFonts w:eastAsia="Calibri" w:cstheme="minorHAnsi"/>
                <w:color w:val="00B050"/>
                <w:sz w:val="20"/>
                <w:szCs w:val="20"/>
                <w:u w:val="single"/>
              </w:rPr>
              <w:t>interprets</w:t>
            </w:r>
            <w:r w:rsidRPr="008217F1">
              <w:rPr>
                <w:rFonts w:eastAsia="Calibri" w:cstheme="minorHAnsi"/>
                <w:color w:val="00B050"/>
                <w:sz w:val="20"/>
                <w:szCs w:val="20"/>
              </w:rPr>
              <w:t xml:space="preserve"> </w:t>
            </w:r>
            <w:r w:rsidRPr="008217F1">
              <w:rPr>
                <w:rFonts w:eastAsia="Calibri" w:cstheme="minorHAnsi"/>
                <w:color w:val="000000" w:themeColor="text1"/>
                <w:sz w:val="20"/>
                <w:szCs w:val="20"/>
              </w:rPr>
              <w:t>assessment</w:t>
            </w:r>
            <w:r w:rsidRPr="008217F1">
              <w:rPr>
                <w:rFonts w:eastAsia="Calibri" w:cstheme="minorHAnsi"/>
                <w:color w:val="00B050"/>
                <w:sz w:val="20"/>
                <w:szCs w:val="20"/>
              </w:rPr>
              <w:t xml:space="preserve"> </w:t>
            </w:r>
            <w:r w:rsidRPr="008217F1">
              <w:rPr>
                <w:rFonts w:eastAsia="Calibri" w:cstheme="minorHAnsi"/>
                <w:color w:val="000000"/>
                <w:sz w:val="20"/>
                <w:szCs w:val="20"/>
              </w:rPr>
              <w:t xml:space="preserve">data on teacher effectiveness and learner </w:t>
            </w:r>
            <w:r w:rsidRPr="008217F1">
              <w:rPr>
                <w:rFonts w:eastAsia="Calibri" w:cstheme="minorHAnsi"/>
                <w:color w:val="000000"/>
                <w:sz w:val="20"/>
                <w:szCs w:val="20"/>
                <w:u w:val="single"/>
              </w:rPr>
              <w:t xml:space="preserve">performance </w:t>
            </w:r>
            <w:r w:rsidRPr="008217F1">
              <w:rPr>
                <w:rFonts w:eastAsia="Calibri" w:cstheme="minorHAnsi"/>
                <w:color w:val="000000" w:themeColor="text1"/>
                <w:sz w:val="20"/>
                <w:szCs w:val="20"/>
                <w:u w:val="single"/>
              </w:rPr>
              <w:t xml:space="preserve">to </w:t>
            </w:r>
            <w:r w:rsidRPr="008217F1">
              <w:rPr>
                <w:rFonts w:eastAsia="Calibri" w:cstheme="minorHAnsi"/>
                <w:color w:val="000000"/>
                <w:sz w:val="20"/>
                <w:szCs w:val="20"/>
                <w:u w:val="single"/>
              </w:rPr>
              <w:t xml:space="preserve">draw conclusions on their professional learning needs and engages in meaningful and appropriate </w:t>
            </w:r>
            <w:r w:rsidRPr="008217F1">
              <w:rPr>
                <w:rFonts w:eastAsia="Calibri" w:cstheme="minorHAnsi"/>
                <w:color w:val="000000"/>
                <w:sz w:val="20"/>
                <w:szCs w:val="20"/>
                <w:u w:val="single"/>
              </w:rPr>
              <w:lastRenderedPageBreak/>
              <w:t>professional learning experiences in order to improve teaching and learning.</w:t>
            </w:r>
          </w:p>
        </w:tc>
        <w:tc>
          <w:tcPr>
            <w:tcW w:w="948" w:type="pct"/>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color w:val="000000"/>
                <w:sz w:val="20"/>
                <w:szCs w:val="20"/>
                <w:highlight w:val="yellow"/>
              </w:rPr>
            </w:pPr>
            <w:r w:rsidRPr="008217F1">
              <w:rPr>
                <w:rFonts w:eastAsia="Calibri" w:cstheme="minorHAnsi"/>
                <w:color w:val="000000"/>
                <w:sz w:val="20"/>
                <w:szCs w:val="20"/>
              </w:rPr>
              <w:lastRenderedPageBreak/>
              <w:t>The teacher candidate</w:t>
            </w:r>
            <w:r w:rsidRPr="008217F1">
              <w:rPr>
                <w:rFonts w:eastAsia="Calibri" w:cstheme="minorHAnsi"/>
                <w:color w:val="00B050"/>
                <w:sz w:val="20"/>
                <w:szCs w:val="20"/>
                <w:u w:val="single"/>
              </w:rPr>
              <w:t xml:space="preserve"> analyzes </w:t>
            </w:r>
            <w:r w:rsidRPr="008217F1">
              <w:rPr>
                <w:rFonts w:eastAsia="Calibri" w:cstheme="minorHAnsi"/>
                <w:color w:val="000000"/>
                <w:sz w:val="20"/>
                <w:szCs w:val="20"/>
              </w:rPr>
              <w:t xml:space="preserve">and </w:t>
            </w:r>
            <w:r w:rsidRPr="008217F1">
              <w:rPr>
                <w:rFonts w:eastAsia="Calibri" w:cstheme="minorHAnsi"/>
                <w:color w:val="00B050"/>
                <w:sz w:val="20"/>
                <w:szCs w:val="20"/>
                <w:u w:val="single"/>
              </w:rPr>
              <w:t>interprets</w:t>
            </w:r>
            <w:r w:rsidRPr="008217F1">
              <w:rPr>
                <w:rFonts w:eastAsia="Calibri" w:cstheme="minorHAnsi"/>
                <w:color w:val="00B050"/>
                <w:sz w:val="20"/>
                <w:szCs w:val="20"/>
              </w:rPr>
              <w:t xml:space="preserve"> </w:t>
            </w:r>
            <w:r w:rsidRPr="008217F1">
              <w:rPr>
                <w:rFonts w:eastAsia="Calibri" w:cstheme="minorHAnsi"/>
                <w:color w:val="000000"/>
                <w:sz w:val="20"/>
                <w:szCs w:val="20"/>
              </w:rPr>
              <w:t>assessment</w:t>
            </w:r>
            <w:r w:rsidRPr="008217F1">
              <w:rPr>
                <w:rFonts w:eastAsia="Calibri" w:cstheme="minorHAnsi"/>
                <w:color w:val="00B050"/>
                <w:sz w:val="20"/>
                <w:szCs w:val="20"/>
              </w:rPr>
              <w:t xml:space="preserve"> </w:t>
            </w:r>
            <w:r w:rsidRPr="008217F1">
              <w:rPr>
                <w:rFonts w:eastAsia="Calibri" w:cstheme="minorHAnsi"/>
                <w:color w:val="000000"/>
                <w:sz w:val="20"/>
                <w:szCs w:val="20"/>
              </w:rPr>
              <w:t xml:space="preserve">data on teacher effectiveness and learner performance and uses research </w:t>
            </w:r>
            <w:r w:rsidRPr="008217F1">
              <w:rPr>
                <w:rFonts w:eastAsia="Calibri" w:cstheme="minorHAnsi"/>
                <w:color w:val="000000" w:themeColor="text1"/>
                <w:sz w:val="20"/>
                <w:szCs w:val="20"/>
              </w:rPr>
              <w:t xml:space="preserve">to </w:t>
            </w:r>
            <w:r w:rsidRPr="008217F1">
              <w:rPr>
                <w:rFonts w:eastAsia="Calibri" w:cstheme="minorHAnsi"/>
                <w:color w:val="000000"/>
                <w:sz w:val="20"/>
                <w:szCs w:val="20"/>
              </w:rPr>
              <w:t xml:space="preserve">draw conclusions on their professional learning needs and engages in meaningful and appropriate professional learning </w:t>
            </w:r>
            <w:r w:rsidRPr="008217F1">
              <w:rPr>
                <w:rFonts w:eastAsia="Calibri" w:cstheme="minorHAnsi"/>
                <w:color w:val="000000"/>
                <w:sz w:val="20"/>
                <w:szCs w:val="20"/>
              </w:rPr>
              <w:lastRenderedPageBreak/>
              <w:t>experiences in order to improve teaching and learning.</w:t>
            </w:r>
          </w:p>
        </w:tc>
      </w:tr>
      <w:tr w:rsidR="008217F1" w:rsidRPr="008217F1" w:rsidTr="009477DC">
        <w:trPr>
          <w:trHeight w:val="2402"/>
        </w:trPr>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217F1" w:rsidRPr="008217F1" w:rsidRDefault="008217F1" w:rsidP="008217F1">
            <w:pPr>
              <w:widowControl w:val="0"/>
              <w:pBdr>
                <w:top w:val="nil"/>
                <w:left w:val="nil"/>
                <w:bottom w:val="nil"/>
                <w:right w:val="nil"/>
                <w:between w:val="nil"/>
              </w:pBdr>
              <w:autoSpaceDE w:val="0"/>
              <w:autoSpaceDN w:val="0"/>
              <w:adjustRightInd w:val="0"/>
              <w:spacing w:after="240" w:line="256" w:lineRule="auto"/>
              <w:rPr>
                <w:rFonts w:eastAsia="MS Mincho" w:cstheme="minorHAnsi"/>
                <w:b/>
                <w:color w:val="FF0000"/>
                <w:sz w:val="20"/>
                <w:szCs w:val="20"/>
              </w:rPr>
            </w:pPr>
            <w:r w:rsidRPr="008217F1">
              <w:rPr>
                <w:rFonts w:eastAsia="MS Mincho" w:cstheme="minorHAnsi"/>
                <w:b/>
                <w:color w:val="000000" w:themeColor="text1"/>
                <w:sz w:val="20"/>
                <w:szCs w:val="20"/>
              </w:rPr>
              <w:lastRenderedPageBreak/>
              <w:t>C15. Participates in the Professional Community to Grow and Develop (CAEP 1.1, 3.3)</w:t>
            </w:r>
          </w:p>
          <w:p w:rsidR="008217F1" w:rsidRPr="008217F1" w:rsidRDefault="008217F1" w:rsidP="008217F1">
            <w:pPr>
              <w:widowControl w:val="0"/>
              <w:pBdr>
                <w:top w:val="nil"/>
                <w:left w:val="nil"/>
                <w:bottom w:val="nil"/>
                <w:right w:val="nil"/>
                <w:between w:val="nil"/>
              </w:pBdr>
              <w:autoSpaceDE w:val="0"/>
              <w:autoSpaceDN w:val="0"/>
              <w:adjustRightInd w:val="0"/>
              <w:spacing w:after="240" w:line="256" w:lineRule="auto"/>
              <w:rPr>
                <w:rFonts w:eastAsia="MS Mincho" w:cstheme="minorHAnsi"/>
                <w:b/>
                <w:color w:val="000000" w:themeColor="text1"/>
                <w:sz w:val="20"/>
                <w:szCs w:val="20"/>
              </w:rPr>
            </w:pPr>
          </w:p>
          <w:p w:rsidR="008217F1" w:rsidRPr="008217F1" w:rsidRDefault="008217F1" w:rsidP="008217F1">
            <w:pPr>
              <w:widowControl w:val="0"/>
              <w:pBdr>
                <w:top w:val="nil"/>
                <w:left w:val="nil"/>
                <w:bottom w:val="nil"/>
                <w:right w:val="nil"/>
                <w:between w:val="nil"/>
              </w:pBdr>
              <w:autoSpaceDE w:val="0"/>
              <w:autoSpaceDN w:val="0"/>
              <w:adjustRightInd w:val="0"/>
              <w:spacing w:after="240" w:line="256" w:lineRule="auto"/>
              <w:rPr>
                <w:rFonts w:eastAsia="MS Mincho" w:cstheme="minorHAnsi"/>
                <w:b/>
                <w:color w:val="000000" w:themeColor="text1"/>
                <w:sz w:val="20"/>
                <w:szCs w:val="20"/>
              </w:rPr>
            </w:pPr>
          </w:p>
        </w:tc>
        <w:tc>
          <w:tcPr>
            <w:tcW w:w="8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217F1" w:rsidRPr="008217F1" w:rsidRDefault="008217F1" w:rsidP="008217F1">
            <w:pPr>
              <w:widowControl w:val="0"/>
              <w:pBdr>
                <w:top w:val="nil"/>
                <w:left w:val="nil"/>
                <w:bottom w:val="nil"/>
                <w:right w:val="nil"/>
                <w:between w:val="nil"/>
              </w:pBdr>
              <w:autoSpaceDE w:val="0"/>
              <w:autoSpaceDN w:val="0"/>
              <w:adjustRightInd w:val="0"/>
              <w:spacing w:after="240" w:line="256" w:lineRule="auto"/>
              <w:rPr>
                <w:rFonts w:eastAsia="MS Mincho" w:cstheme="minorHAnsi"/>
                <w:i/>
                <w:color w:val="000000" w:themeColor="text1"/>
                <w:sz w:val="20"/>
                <w:szCs w:val="20"/>
              </w:rPr>
            </w:pPr>
            <w:r w:rsidRPr="008217F1">
              <w:rPr>
                <w:rFonts w:eastAsia="Calibri" w:cstheme="minorHAnsi"/>
                <w:i/>
                <w:color w:val="000000" w:themeColor="text1"/>
                <w:sz w:val="20"/>
                <w:szCs w:val="20"/>
              </w:rPr>
              <w:t>The teacher candidate establishes and maintains a positive collaborative relationship with families and colleagues to promote the academic, social, and emotional growth of children, to support the mission of the school and school’s culture of high expectations to advance the profession.</w:t>
            </w:r>
          </w:p>
        </w:tc>
        <w:tc>
          <w:tcPr>
            <w:tcW w:w="9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217F1" w:rsidRPr="008217F1" w:rsidRDefault="008217F1" w:rsidP="008217F1">
            <w:pPr>
              <w:widowControl w:val="0"/>
              <w:pBdr>
                <w:top w:val="nil"/>
                <w:left w:val="nil"/>
                <w:bottom w:val="nil"/>
                <w:right w:val="nil"/>
                <w:between w:val="nil"/>
              </w:pBdr>
              <w:autoSpaceDE w:val="0"/>
              <w:autoSpaceDN w:val="0"/>
              <w:adjustRightInd w:val="0"/>
              <w:spacing w:after="240" w:line="256" w:lineRule="auto"/>
              <w:rPr>
                <w:rFonts w:eastAsia="MS Mincho" w:cstheme="minorHAnsi"/>
                <w:color w:val="000000" w:themeColor="text1"/>
                <w:sz w:val="20"/>
                <w:szCs w:val="20"/>
              </w:rPr>
            </w:pPr>
            <w:r w:rsidRPr="008217F1">
              <w:rPr>
                <w:rFonts w:eastAsia="MS Mincho" w:cstheme="minorHAnsi"/>
                <w:color w:val="000000" w:themeColor="text1"/>
                <w:sz w:val="20"/>
                <w:szCs w:val="20"/>
              </w:rPr>
              <w:t xml:space="preserve">The teacher candidate </w:t>
            </w:r>
            <w:r w:rsidRPr="008217F1">
              <w:rPr>
                <w:rFonts w:eastAsia="MS Mincho" w:cstheme="minorHAnsi"/>
                <w:color w:val="00B050"/>
                <w:sz w:val="20"/>
                <w:szCs w:val="20"/>
                <w:u w:val="single"/>
              </w:rPr>
              <w:t>participates</w:t>
            </w:r>
            <w:r w:rsidRPr="008217F1">
              <w:rPr>
                <w:rFonts w:eastAsia="MS Mincho" w:cstheme="minorHAnsi"/>
                <w:color w:val="000000" w:themeColor="text1"/>
                <w:sz w:val="20"/>
                <w:szCs w:val="20"/>
              </w:rPr>
              <w:t xml:space="preserve"> in collaborative interactions with colleagues.</w:t>
            </w:r>
          </w:p>
        </w:tc>
        <w:tc>
          <w:tcPr>
            <w:tcW w:w="8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217F1" w:rsidRPr="008217F1" w:rsidRDefault="008217F1" w:rsidP="008217F1">
            <w:pPr>
              <w:widowControl w:val="0"/>
              <w:pBdr>
                <w:top w:val="nil"/>
                <w:left w:val="nil"/>
                <w:bottom w:val="nil"/>
                <w:right w:val="nil"/>
                <w:between w:val="nil"/>
              </w:pBdr>
              <w:autoSpaceDE w:val="0"/>
              <w:autoSpaceDN w:val="0"/>
              <w:adjustRightInd w:val="0"/>
              <w:spacing w:after="240" w:line="256" w:lineRule="auto"/>
              <w:rPr>
                <w:rFonts w:eastAsia="MS Mincho" w:cstheme="minorHAnsi"/>
                <w:color w:val="000000" w:themeColor="text1"/>
                <w:sz w:val="20"/>
                <w:szCs w:val="20"/>
              </w:rPr>
            </w:pPr>
            <w:r w:rsidRPr="008217F1">
              <w:rPr>
                <w:rFonts w:eastAsia="MS Mincho" w:cstheme="minorHAnsi"/>
                <w:color w:val="000000" w:themeColor="text1"/>
                <w:sz w:val="20"/>
                <w:szCs w:val="20"/>
              </w:rPr>
              <w:t xml:space="preserve">The teacher candidate </w:t>
            </w:r>
            <w:r w:rsidRPr="008217F1">
              <w:rPr>
                <w:rFonts w:eastAsia="MS Mincho" w:cstheme="minorHAnsi"/>
                <w:color w:val="00B050"/>
                <w:sz w:val="20"/>
                <w:szCs w:val="20"/>
                <w:u w:val="single"/>
              </w:rPr>
              <w:t>participate</w:t>
            </w:r>
            <w:r w:rsidRPr="008217F1">
              <w:rPr>
                <w:rFonts w:eastAsia="MS Mincho" w:cstheme="minorHAnsi"/>
                <w:color w:val="000000" w:themeColor="text1"/>
                <w:sz w:val="20"/>
                <w:szCs w:val="20"/>
                <w:u w:val="single"/>
              </w:rPr>
              <w:t>s</w:t>
            </w:r>
            <w:r w:rsidRPr="008217F1">
              <w:rPr>
                <w:rFonts w:eastAsia="MS Mincho" w:cstheme="minorHAnsi"/>
                <w:color w:val="000000" w:themeColor="text1"/>
                <w:sz w:val="20"/>
                <w:szCs w:val="20"/>
              </w:rPr>
              <w:t xml:space="preserve"> in collaborative interactions with colleagues, and </w:t>
            </w:r>
            <w:r w:rsidRPr="008217F1">
              <w:rPr>
                <w:rFonts w:eastAsia="MS Mincho" w:cstheme="minorHAnsi"/>
                <w:color w:val="00B050"/>
                <w:sz w:val="20"/>
                <w:szCs w:val="20"/>
                <w:u w:val="single"/>
              </w:rPr>
              <w:t>lists</w:t>
            </w:r>
            <w:r w:rsidRPr="008217F1">
              <w:rPr>
                <w:rFonts w:eastAsia="MS Mincho" w:cstheme="minorHAnsi"/>
                <w:color w:val="000000" w:themeColor="text1"/>
                <w:sz w:val="20"/>
                <w:szCs w:val="20"/>
                <w:u w:val="single"/>
              </w:rPr>
              <w:t xml:space="preserve"> some ways he or she might establish collaborative relationships with families</w:t>
            </w:r>
            <w:r w:rsidRPr="008217F1">
              <w:rPr>
                <w:rFonts w:eastAsia="MS Mincho" w:cstheme="minorHAnsi"/>
                <w:color w:val="000000" w:themeColor="text1"/>
                <w:sz w:val="20"/>
                <w:szCs w:val="20"/>
              </w:rPr>
              <w:t>.</w:t>
            </w:r>
          </w:p>
        </w:tc>
        <w:tc>
          <w:tcPr>
            <w:tcW w:w="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217F1" w:rsidRPr="008217F1" w:rsidRDefault="008217F1" w:rsidP="008217F1">
            <w:pPr>
              <w:widowControl w:val="0"/>
              <w:pBdr>
                <w:top w:val="nil"/>
                <w:left w:val="nil"/>
                <w:bottom w:val="nil"/>
                <w:right w:val="nil"/>
                <w:between w:val="nil"/>
              </w:pBdr>
              <w:autoSpaceDE w:val="0"/>
              <w:autoSpaceDN w:val="0"/>
              <w:adjustRightInd w:val="0"/>
              <w:spacing w:after="240" w:line="256" w:lineRule="auto"/>
              <w:rPr>
                <w:rFonts w:eastAsia="MS Mincho" w:cstheme="minorHAnsi"/>
                <w:color w:val="000000" w:themeColor="text1"/>
                <w:sz w:val="20"/>
                <w:szCs w:val="20"/>
              </w:rPr>
            </w:pPr>
            <w:r w:rsidRPr="008217F1">
              <w:rPr>
                <w:rFonts w:eastAsia="Calibri" w:cstheme="minorHAnsi"/>
                <w:color w:val="000000" w:themeColor="text1"/>
                <w:sz w:val="20"/>
                <w:szCs w:val="20"/>
              </w:rPr>
              <w:t xml:space="preserve">The teacher candidate </w:t>
            </w:r>
            <w:r w:rsidRPr="008217F1">
              <w:rPr>
                <w:rFonts w:eastAsia="Calibri" w:cstheme="minorHAnsi"/>
                <w:color w:val="00B050"/>
                <w:sz w:val="20"/>
                <w:szCs w:val="20"/>
                <w:u w:val="single"/>
              </w:rPr>
              <w:t xml:space="preserve">establishes </w:t>
            </w:r>
            <w:r w:rsidRPr="008217F1">
              <w:rPr>
                <w:rFonts w:eastAsia="Calibri" w:cstheme="minorHAnsi"/>
                <w:color w:val="000000" w:themeColor="text1"/>
                <w:sz w:val="20"/>
                <w:szCs w:val="20"/>
              </w:rPr>
              <w:t xml:space="preserve">and </w:t>
            </w:r>
            <w:r w:rsidRPr="008217F1">
              <w:rPr>
                <w:rFonts w:eastAsia="Calibri" w:cstheme="minorHAnsi"/>
                <w:color w:val="00B050"/>
                <w:sz w:val="20"/>
                <w:szCs w:val="20"/>
                <w:u w:val="single"/>
              </w:rPr>
              <w:t>maintains</w:t>
            </w:r>
            <w:r w:rsidRPr="008217F1">
              <w:rPr>
                <w:rFonts w:eastAsia="Calibri" w:cstheme="minorHAnsi"/>
                <w:color w:val="00B050"/>
                <w:sz w:val="20"/>
                <w:szCs w:val="20"/>
              </w:rPr>
              <w:t xml:space="preserve"> </w:t>
            </w:r>
            <w:r w:rsidRPr="008217F1">
              <w:rPr>
                <w:rFonts w:eastAsia="Calibri" w:cstheme="minorHAnsi"/>
                <w:color w:val="000000" w:themeColor="text1"/>
                <w:sz w:val="20"/>
                <w:szCs w:val="20"/>
              </w:rPr>
              <w:t xml:space="preserve">a </w:t>
            </w:r>
            <w:r w:rsidRPr="008217F1">
              <w:rPr>
                <w:rFonts w:eastAsia="Calibri" w:cstheme="minorHAnsi"/>
                <w:color w:val="000000" w:themeColor="text1"/>
                <w:sz w:val="20"/>
                <w:szCs w:val="20"/>
                <w:u w:val="single"/>
              </w:rPr>
              <w:t>positive</w:t>
            </w:r>
            <w:r w:rsidRPr="008217F1">
              <w:rPr>
                <w:rFonts w:eastAsia="Calibri" w:cstheme="minorHAnsi"/>
                <w:color w:val="000000" w:themeColor="text1"/>
                <w:sz w:val="20"/>
                <w:szCs w:val="20"/>
              </w:rPr>
              <w:t xml:space="preserve"> collaborative relationship with </w:t>
            </w:r>
            <w:r w:rsidRPr="008217F1">
              <w:rPr>
                <w:rFonts w:eastAsia="Calibri" w:cstheme="minorHAnsi"/>
                <w:color w:val="000000" w:themeColor="text1"/>
                <w:sz w:val="20"/>
                <w:szCs w:val="20"/>
                <w:u w:val="single"/>
              </w:rPr>
              <w:t>families</w:t>
            </w:r>
            <w:r w:rsidRPr="008217F1">
              <w:rPr>
                <w:rFonts w:eastAsia="Calibri" w:cstheme="minorHAnsi"/>
                <w:color w:val="000000" w:themeColor="text1"/>
                <w:sz w:val="20"/>
                <w:szCs w:val="20"/>
              </w:rPr>
              <w:t xml:space="preserve"> and colleagues </w:t>
            </w:r>
            <w:r w:rsidRPr="008217F1">
              <w:rPr>
                <w:rFonts w:eastAsia="Calibri" w:cstheme="minorHAnsi"/>
                <w:color w:val="00B050"/>
                <w:sz w:val="20"/>
                <w:szCs w:val="20"/>
                <w:u w:val="single"/>
              </w:rPr>
              <w:t>to promote</w:t>
            </w:r>
            <w:r w:rsidRPr="008217F1">
              <w:rPr>
                <w:rFonts w:eastAsia="Calibri" w:cstheme="minorHAnsi"/>
                <w:color w:val="00B050"/>
                <w:sz w:val="20"/>
                <w:szCs w:val="20"/>
              </w:rPr>
              <w:t xml:space="preserve"> </w:t>
            </w:r>
            <w:r w:rsidRPr="008217F1">
              <w:rPr>
                <w:rFonts w:eastAsia="Calibri" w:cstheme="minorHAnsi"/>
                <w:color w:val="000000" w:themeColor="text1"/>
                <w:sz w:val="20"/>
                <w:szCs w:val="20"/>
                <w:u w:val="single"/>
              </w:rPr>
              <w:t>the academic, social, and emotional growth of children, to support the mission of the school and school’s culture of high</w:t>
            </w:r>
            <w:r w:rsidRPr="008217F1">
              <w:rPr>
                <w:rFonts w:eastAsia="Calibri" w:cstheme="minorHAnsi"/>
                <w:i/>
                <w:color w:val="000000" w:themeColor="text1"/>
                <w:sz w:val="20"/>
                <w:szCs w:val="20"/>
                <w:u w:val="single"/>
              </w:rPr>
              <w:t xml:space="preserve"> </w:t>
            </w:r>
            <w:r w:rsidRPr="008217F1">
              <w:rPr>
                <w:rFonts w:eastAsia="Calibri" w:cstheme="minorHAnsi"/>
                <w:color w:val="000000" w:themeColor="text1"/>
                <w:sz w:val="20"/>
                <w:szCs w:val="20"/>
                <w:u w:val="single"/>
              </w:rPr>
              <w:t>expectations to advance the profession.</w:t>
            </w:r>
            <w:r w:rsidRPr="008217F1">
              <w:rPr>
                <w:rFonts w:eastAsia="Calibri" w:cstheme="minorHAnsi"/>
                <w:color w:val="000000" w:themeColor="text1"/>
                <w:sz w:val="20"/>
                <w:szCs w:val="20"/>
              </w:rPr>
              <w:br/>
            </w:r>
          </w:p>
        </w:tc>
        <w:tc>
          <w:tcPr>
            <w:tcW w:w="9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217F1" w:rsidRPr="008217F1" w:rsidRDefault="008217F1" w:rsidP="008217F1">
            <w:pPr>
              <w:widowControl w:val="0"/>
              <w:pBdr>
                <w:top w:val="nil"/>
                <w:left w:val="nil"/>
                <w:bottom w:val="nil"/>
                <w:right w:val="nil"/>
                <w:between w:val="nil"/>
              </w:pBdr>
              <w:autoSpaceDE w:val="0"/>
              <w:autoSpaceDN w:val="0"/>
              <w:adjustRightInd w:val="0"/>
              <w:spacing w:after="240" w:line="256" w:lineRule="auto"/>
              <w:rPr>
                <w:rFonts w:eastAsia="MS Mincho" w:cstheme="minorHAnsi"/>
                <w:i/>
                <w:color w:val="000000" w:themeColor="text1"/>
                <w:sz w:val="20"/>
                <w:szCs w:val="20"/>
              </w:rPr>
            </w:pPr>
            <w:r w:rsidRPr="008217F1">
              <w:rPr>
                <w:rFonts w:eastAsia="MS Mincho" w:cstheme="minorHAnsi"/>
                <w:color w:val="000000" w:themeColor="text1"/>
                <w:sz w:val="20"/>
                <w:szCs w:val="20"/>
              </w:rPr>
              <w:t xml:space="preserve">The teacher candidate </w:t>
            </w:r>
            <w:r w:rsidRPr="008217F1">
              <w:rPr>
                <w:rFonts w:eastAsia="MS Mincho" w:cstheme="minorHAnsi"/>
                <w:color w:val="00B050"/>
                <w:sz w:val="20"/>
                <w:szCs w:val="20"/>
                <w:u w:val="single"/>
              </w:rPr>
              <w:t>evaluates</w:t>
            </w:r>
            <w:r w:rsidRPr="008217F1">
              <w:rPr>
                <w:rFonts w:eastAsia="MS Mincho" w:cstheme="minorHAnsi"/>
                <w:color w:val="000000" w:themeColor="text1"/>
                <w:sz w:val="20"/>
                <w:szCs w:val="20"/>
                <w:u w:val="single"/>
              </w:rPr>
              <w:t xml:space="preserve"> the extent to which his or her</w:t>
            </w:r>
            <w:r w:rsidRPr="008217F1">
              <w:rPr>
                <w:rFonts w:eastAsia="MS Mincho" w:cstheme="minorHAnsi"/>
                <w:color w:val="000000" w:themeColor="text1"/>
                <w:sz w:val="20"/>
                <w:szCs w:val="20"/>
              </w:rPr>
              <w:t xml:space="preserve"> collaborative </w:t>
            </w:r>
            <w:r w:rsidRPr="008217F1">
              <w:rPr>
                <w:rFonts w:eastAsia="MS Mincho" w:cstheme="minorHAnsi"/>
                <w:color w:val="000000" w:themeColor="text1"/>
                <w:sz w:val="20"/>
                <w:szCs w:val="20"/>
                <w:u w:val="single"/>
              </w:rPr>
              <w:t>interactions</w:t>
            </w:r>
            <w:r w:rsidRPr="008217F1">
              <w:rPr>
                <w:rFonts w:eastAsia="MS Mincho" w:cstheme="minorHAnsi"/>
                <w:color w:val="000000" w:themeColor="text1"/>
                <w:sz w:val="20"/>
                <w:szCs w:val="20"/>
              </w:rPr>
              <w:t xml:space="preserve"> with families, colleagues</w:t>
            </w:r>
            <w:r w:rsidRPr="008217F1">
              <w:rPr>
                <w:rFonts w:eastAsia="Calibri" w:cstheme="minorHAnsi"/>
                <w:color w:val="000000" w:themeColor="text1"/>
                <w:sz w:val="20"/>
                <w:szCs w:val="20"/>
              </w:rPr>
              <w:t xml:space="preserve"> </w:t>
            </w:r>
            <w:r w:rsidRPr="008217F1">
              <w:rPr>
                <w:rFonts w:eastAsia="Calibri" w:cstheme="minorHAnsi"/>
                <w:color w:val="000000" w:themeColor="text1"/>
                <w:sz w:val="20"/>
                <w:szCs w:val="20"/>
                <w:u w:val="single"/>
              </w:rPr>
              <w:t xml:space="preserve">and community agencies, </w:t>
            </w:r>
            <w:r w:rsidRPr="008217F1">
              <w:rPr>
                <w:rFonts w:eastAsia="Calibri" w:cstheme="minorHAnsi"/>
                <w:color w:val="00B050"/>
                <w:sz w:val="20"/>
                <w:szCs w:val="20"/>
                <w:u w:val="single"/>
              </w:rPr>
              <w:t xml:space="preserve">promotes </w:t>
            </w:r>
            <w:r w:rsidRPr="008217F1">
              <w:rPr>
                <w:rFonts w:eastAsia="Calibri" w:cstheme="minorHAnsi"/>
                <w:color w:val="000000" w:themeColor="text1"/>
                <w:sz w:val="20"/>
                <w:szCs w:val="20"/>
              </w:rPr>
              <w:t xml:space="preserve">the academic, social, and emotional growth of children, advances the profession, and </w:t>
            </w:r>
            <w:r w:rsidRPr="008217F1">
              <w:rPr>
                <w:rFonts w:eastAsia="Calibri" w:cstheme="minorHAnsi"/>
                <w:color w:val="00B050"/>
                <w:sz w:val="20"/>
                <w:szCs w:val="20"/>
                <w:u w:val="single"/>
              </w:rPr>
              <w:t>contributes</w:t>
            </w:r>
            <w:r w:rsidRPr="008217F1">
              <w:rPr>
                <w:rFonts w:eastAsia="Calibri" w:cstheme="minorHAnsi"/>
                <w:color w:val="000000" w:themeColor="text1"/>
                <w:sz w:val="20"/>
                <w:szCs w:val="20"/>
              </w:rPr>
              <w:t xml:space="preserve"> </w:t>
            </w:r>
            <w:r w:rsidRPr="008217F1">
              <w:rPr>
                <w:rFonts w:eastAsia="Calibri" w:cstheme="minorHAnsi"/>
                <w:color w:val="000000"/>
                <w:sz w:val="20"/>
                <w:szCs w:val="20"/>
                <w:u w:val="single"/>
              </w:rPr>
              <w:t>to a common culture that supports high expectations for student learning to advance the profession.</w:t>
            </w:r>
          </w:p>
        </w:tc>
      </w:tr>
      <w:tr w:rsidR="008217F1" w:rsidRPr="008217F1" w:rsidTr="009477DC">
        <w:trPr>
          <w:trHeight w:val="1421"/>
        </w:trPr>
        <w:tc>
          <w:tcPr>
            <w:tcW w:w="6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tabs>
                <w:tab w:val="left" w:pos="270"/>
              </w:tabs>
              <w:rPr>
                <w:rFonts w:eastAsia="Cambria" w:cstheme="minorHAnsi"/>
                <w:b/>
                <w:color w:val="000000"/>
                <w:sz w:val="20"/>
                <w:szCs w:val="20"/>
              </w:rPr>
            </w:pPr>
            <w:r w:rsidRPr="008217F1">
              <w:rPr>
                <w:rFonts w:eastAsia="Calibri" w:cstheme="minorHAnsi"/>
                <w:b/>
                <w:color w:val="000000"/>
                <w:sz w:val="20"/>
                <w:szCs w:val="20"/>
              </w:rPr>
              <w:t xml:space="preserve">C16. Demonstrates Professional Ethics/ Professional Responsibilities and Dispositions  (CAEP 1.1, 3.3) </w:t>
            </w:r>
          </w:p>
        </w:tc>
        <w:tc>
          <w:tcPr>
            <w:tcW w:w="867"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tabs>
                <w:tab w:val="left" w:pos="270"/>
              </w:tabs>
              <w:rPr>
                <w:rFonts w:eastAsia="Cambria" w:cstheme="minorHAnsi"/>
                <w:i/>
                <w:color w:val="000000"/>
                <w:sz w:val="20"/>
                <w:szCs w:val="20"/>
              </w:rPr>
            </w:pPr>
            <w:r w:rsidRPr="008217F1">
              <w:rPr>
                <w:rFonts w:eastAsia="Calibri" w:cstheme="minorHAnsi"/>
                <w:i/>
                <w:color w:val="000000"/>
                <w:sz w:val="20"/>
                <w:szCs w:val="20"/>
              </w:rPr>
              <w:t>The teacher candidate</w:t>
            </w:r>
            <w:r w:rsidRPr="008217F1">
              <w:rPr>
                <w:rFonts w:eastAsia="Calibri" w:cstheme="minorHAnsi"/>
                <w:b/>
                <w:i/>
                <w:color w:val="000000"/>
                <w:sz w:val="20"/>
                <w:szCs w:val="20"/>
              </w:rPr>
              <w:t xml:space="preserve"> </w:t>
            </w:r>
            <w:r w:rsidRPr="008217F1">
              <w:rPr>
                <w:rFonts w:eastAsia="Calibri" w:cstheme="minorHAnsi"/>
                <w:i/>
                <w:color w:val="000000"/>
                <w:sz w:val="20"/>
                <w:szCs w:val="20"/>
              </w:rPr>
              <w:t>applies the major tenets of professional expectations (codes of ethics, relevant laws and policies, and professional standards) in their professional decision making and behaviors, and complies with university, class, school, and or district policies and regulations.</w:t>
            </w:r>
          </w:p>
        </w:tc>
        <w:tc>
          <w:tcPr>
            <w:tcW w:w="90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tabs>
                <w:tab w:val="left" w:pos="270"/>
              </w:tabs>
              <w:rPr>
                <w:rFonts w:eastAsia="Cambria" w:cstheme="minorHAnsi"/>
                <w:color w:val="000000"/>
                <w:sz w:val="20"/>
                <w:szCs w:val="20"/>
              </w:rPr>
            </w:pPr>
            <w:r w:rsidRPr="008217F1">
              <w:rPr>
                <w:rFonts w:eastAsia="Calibri" w:cstheme="minorHAnsi"/>
                <w:color w:val="000000"/>
                <w:sz w:val="20"/>
                <w:szCs w:val="20"/>
              </w:rPr>
              <w:t>The teacher candidate</w:t>
            </w:r>
            <w:r w:rsidRPr="008217F1">
              <w:rPr>
                <w:rFonts w:eastAsia="Calibri" w:cstheme="minorHAnsi"/>
                <w:b/>
                <w:color w:val="000000"/>
                <w:sz w:val="20"/>
                <w:szCs w:val="20"/>
              </w:rPr>
              <w:t xml:space="preserve"> </w:t>
            </w:r>
            <w:r w:rsidRPr="008217F1">
              <w:rPr>
                <w:rFonts w:eastAsia="Calibri" w:cstheme="minorHAnsi"/>
                <w:color w:val="00B050"/>
                <w:sz w:val="20"/>
                <w:szCs w:val="20"/>
                <w:u w:val="single"/>
              </w:rPr>
              <w:t>identifies</w:t>
            </w:r>
            <w:r w:rsidRPr="008217F1">
              <w:rPr>
                <w:rFonts w:eastAsia="Calibri" w:cstheme="minorHAnsi"/>
                <w:color w:val="00B050"/>
                <w:sz w:val="20"/>
                <w:szCs w:val="20"/>
              </w:rPr>
              <w:t xml:space="preserve"> </w:t>
            </w:r>
            <w:r w:rsidRPr="008217F1">
              <w:rPr>
                <w:rFonts w:eastAsia="Calibri" w:cstheme="minorHAnsi"/>
                <w:color w:val="000000"/>
                <w:sz w:val="20"/>
                <w:szCs w:val="20"/>
              </w:rPr>
              <w:t xml:space="preserve">the sources (such as state, district, professional agency) governing professional expectations (codes of ethics, relevant laws and policies, and professional standards) and </w:t>
            </w:r>
            <w:r w:rsidRPr="008217F1">
              <w:rPr>
                <w:rFonts w:eastAsia="Calibri" w:cstheme="minorHAnsi"/>
                <w:color w:val="00B050"/>
                <w:sz w:val="20"/>
                <w:szCs w:val="20"/>
                <w:u w:val="single"/>
              </w:rPr>
              <w:t xml:space="preserve">identifies </w:t>
            </w:r>
            <w:r w:rsidRPr="008217F1">
              <w:rPr>
                <w:rFonts w:eastAsia="Calibri" w:cstheme="minorHAnsi"/>
                <w:color w:val="000000"/>
                <w:sz w:val="20"/>
                <w:szCs w:val="20"/>
              </w:rPr>
              <w:t>university, class, school, and or district policies and regulations.</w:t>
            </w:r>
          </w:p>
        </w:tc>
        <w:tc>
          <w:tcPr>
            <w:tcW w:w="817"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tabs>
                <w:tab w:val="left" w:pos="270"/>
              </w:tabs>
              <w:rPr>
                <w:rFonts w:eastAsia="Cambria" w:cstheme="minorHAnsi"/>
                <w:color w:val="000000"/>
                <w:sz w:val="20"/>
                <w:szCs w:val="20"/>
              </w:rPr>
            </w:pPr>
            <w:r w:rsidRPr="008217F1">
              <w:rPr>
                <w:rFonts w:eastAsia="Calibri" w:cstheme="minorHAnsi"/>
                <w:color w:val="000000"/>
                <w:sz w:val="20"/>
                <w:szCs w:val="20"/>
              </w:rPr>
              <w:t>The teacher candidate</w:t>
            </w:r>
            <w:r w:rsidRPr="008217F1">
              <w:rPr>
                <w:rFonts w:eastAsia="Calibri" w:cstheme="minorHAnsi"/>
                <w:b/>
                <w:color w:val="000000"/>
                <w:sz w:val="20"/>
                <w:szCs w:val="20"/>
              </w:rPr>
              <w:t xml:space="preserve"> </w:t>
            </w:r>
            <w:r w:rsidRPr="008217F1">
              <w:rPr>
                <w:rFonts w:eastAsia="Calibri" w:cstheme="minorHAnsi"/>
                <w:color w:val="00B050"/>
                <w:sz w:val="20"/>
                <w:szCs w:val="20"/>
                <w:u w:val="single"/>
              </w:rPr>
              <w:t xml:space="preserve">describes </w:t>
            </w:r>
            <w:r w:rsidRPr="008217F1">
              <w:rPr>
                <w:rFonts w:eastAsia="Calibri" w:cstheme="minorHAnsi"/>
                <w:color w:val="000000"/>
                <w:sz w:val="20"/>
                <w:szCs w:val="20"/>
              </w:rPr>
              <w:t xml:space="preserve">the </w:t>
            </w:r>
            <w:r w:rsidRPr="008217F1">
              <w:rPr>
                <w:rFonts w:eastAsia="Calibri" w:cstheme="minorHAnsi"/>
                <w:color w:val="000000"/>
                <w:sz w:val="20"/>
                <w:szCs w:val="20"/>
                <w:u w:val="single"/>
              </w:rPr>
              <w:t xml:space="preserve">governing </w:t>
            </w:r>
            <w:r w:rsidRPr="008217F1">
              <w:rPr>
                <w:rFonts w:eastAsia="Calibri" w:cstheme="minorHAnsi"/>
                <w:color w:val="000000"/>
                <w:sz w:val="20"/>
                <w:szCs w:val="20"/>
              </w:rPr>
              <w:t xml:space="preserve">sources and </w:t>
            </w:r>
            <w:r w:rsidRPr="008217F1">
              <w:rPr>
                <w:rFonts w:eastAsia="Calibri" w:cstheme="minorHAnsi"/>
                <w:color w:val="000000"/>
                <w:sz w:val="20"/>
                <w:szCs w:val="20"/>
                <w:u w:val="single"/>
              </w:rPr>
              <w:t xml:space="preserve">major tenets of </w:t>
            </w:r>
            <w:r w:rsidRPr="008217F1">
              <w:rPr>
                <w:rFonts w:eastAsia="Calibri" w:cstheme="minorHAnsi"/>
                <w:color w:val="000000"/>
                <w:sz w:val="20"/>
                <w:szCs w:val="20"/>
              </w:rPr>
              <w:t xml:space="preserve">professional expectations (codes of ethics, relevant laws and policies, and professional standards) and </w:t>
            </w:r>
            <w:r w:rsidRPr="008217F1">
              <w:rPr>
                <w:rFonts w:eastAsia="Calibri" w:cstheme="minorHAnsi"/>
                <w:color w:val="00B050"/>
                <w:sz w:val="20"/>
                <w:szCs w:val="20"/>
                <w:u w:val="single"/>
              </w:rPr>
              <w:t>complies</w:t>
            </w:r>
            <w:r w:rsidRPr="008217F1">
              <w:rPr>
                <w:rFonts w:eastAsia="Calibri" w:cstheme="minorHAnsi"/>
                <w:color w:val="000000"/>
                <w:sz w:val="20"/>
                <w:szCs w:val="20"/>
              </w:rPr>
              <w:t xml:space="preserve"> with</w:t>
            </w:r>
            <w:r w:rsidRPr="008217F1">
              <w:rPr>
                <w:rFonts w:eastAsia="Calibri" w:cstheme="minorHAnsi"/>
                <w:color w:val="00B050"/>
                <w:sz w:val="20"/>
                <w:szCs w:val="20"/>
                <w:u w:val="single"/>
              </w:rPr>
              <w:t xml:space="preserve"> </w:t>
            </w:r>
            <w:r w:rsidRPr="008217F1">
              <w:rPr>
                <w:rFonts w:eastAsia="Calibri" w:cstheme="minorHAnsi"/>
                <w:color w:val="000000"/>
                <w:sz w:val="20"/>
                <w:szCs w:val="20"/>
              </w:rPr>
              <w:t>university, class, school, and or district policies and regulations.</w:t>
            </w:r>
          </w:p>
        </w:tc>
        <w:tc>
          <w:tcPr>
            <w:tcW w:w="82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tabs>
                <w:tab w:val="left" w:pos="270"/>
              </w:tabs>
              <w:rPr>
                <w:rFonts w:eastAsia="Cambria" w:cstheme="minorHAnsi"/>
                <w:color w:val="000000"/>
                <w:sz w:val="20"/>
                <w:szCs w:val="20"/>
              </w:rPr>
            </w:pPr>
            <w:r w:rsidRPr="008217F1">
              <w:rPr>
                <w:rFonts w:eastAsia="Calibri" w:cstheme="minorHAnsi"/>
                <w:color w:val="000000"/>
                <w:sz w:val="20"/>
                <w:szCs w:val="20"/>
              </w:rPr>
              <w:t>The teacher candidate</w:t>
            </w:r>
            <w:r w:rsidRPr="008217F1">
              <w:rPr>
                <w:rFonts w:eastAsia="Calibri" w:cstheme="minorHAnsi"/>
                <w:b/>
                <w:color w:val="000000"/>
                <w:sz w:val="20"/>
                <w:szCs w:val="20"/>
              </w:rPr>
              <w:t xml:space="preserve"> </w:t>
            </w:r>
            <w:r w:rsidRPr="008217F1">
              <w:rPr>
                <w:rFonts w:eastAsia="Calibri" w:cstheme="minorHAnsi"/>
                <w:color w:val="00B050"/>
                <w:sz w:val="20"/>
                <w:szCs w:val="20"/>
              </w:rPr>
              <w:t>a</w:t>
            </w:r>
            <w:r w:rsidRPr="008217F1">
              <w:rPr>
                <w:rFonts w:eastAsia="Calibri" w:cstheme="minorHAnsi"/>
                <w:color w:val="00B050"/>
                <w:sz w:val="20"/>
                <w:szCs w:val="20"/>
                <w:u w:val="single"/>
              </w:rPr>
              <w:t xml:space="preserve">pplies </w:t>
            </w:r>
            <w:r w:rsidRPr="008217F1">
              <w:rPr>
                <w:rFonts w:eastAsia="Calibri" w:cstheme="minorHAnsi"/>
                <w:color w:val="000000"/>
                <w:sz w:val="20"/>
                <w:szCs w:val="20"/>
              </w:rPr>
              <w:t xml:space="preserve">the major tenets of professional expectations (codes of ethics, relevant laws and policies, and professional standards) </w:t>
            </w:r>
            <w:r w:rsidRPr="008217F1">
              <w:rPr>
                <w:rFonts w:eastAsia="Calibri" w:cstheme="minorHAnsi"/>
                <w:color w:val="000000"/>
                <w:sz w:val="20"/>
                <w:szCs w:val="20"/>
                <w:u w:val="single"/>
              </w:rPr>
              <w:t xml:space="preserve">in their professional decision making and behaviors, </w:t>
            </w:r>
            <w:r w:rsidRPr="008217F1">
              <w:rPr>
                <w:rFonts w:eastAsia="Calibri" w:cstheme="minorHAnsi"/>
                <w:color w:val="000000"/>
                <w:sz w:val="20"/>
                <w:szCs w:val="20"/>
              </w:rPr>
              <w:t xml:space="preserve">and </w:t>
            </w:r>
            <w:r w:rsidRPr="008217F1">
              <w:rPr>
                <w:rFonts w:eastAsia="Calibri" w:cstheme="minorHAnsi"/>
                <w:color w:val="00B050"/>
                <w:sz w:val="20"/>
                <w:szCs w:val="20"/>
                <w:u w:val="single"/>
              </w:rPr>
              <w:t xml:space="preserve">complies </w:t>
            </w:r>
            <w:r w:rsidRPr="008217F1">
              <w:rPr>
                <w:rFonts w:eastAsia="Calibri" w:cstheme="minorHAnsi"/>
                <w:color w:val="000000"/>
                <w:sz w:val="20"/>
                <w:szCs w:val="20"/>
              </w:rPr>
              <w:t>with university, class, school, and or district policies and regulations.</w:t>
            </w:r>
          </w:p>
        </w:tc>
        <w:tc>
          <w:tcPr>
            <w:tcW w:w="94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tabs>
                <w:tab w:val="left" w:pos="270"/>
              </w:tabs>
              <w:rPr>
                <w:rFonts w:eastAsia="Cambria" w:cstheme="minorHAnsi"/>
                <w:color w:val="000000"/>
                <w:sz w:val="20"/>
                <w:szCs w:val="20"/>
              </w:rPr>
            </w:pPr>
            <w:r w:rsidRPr="008217F1">
              <w:rPr>
                <w:rFonts w:eastAsia="Calibri" w:cstheme="minorHAnsi"/>
                <w:color w:val="000000"/>
                <w:sz w:val="20"/>
                <w:szCs w:val="20"/>
              </w:rPr>
              <w:t>The teacher candidate</w:t>
            </w:r>
            <w:r w:rsidRPr="008217F1">
              <w:rPr>
                <w:rFonts w:eastAsia="Calibri" w:cstheme="minorHAnsi"/>
                <w:b/>
                <w:color w:val="000000"/>
                <w:sz w:val="20"/>
                <w:szCs w:val="20"/>
              </w:rPr>
              <w:t xml:space="preserve"> </w:t>
            </w:r>
            <w:r w:rsidRPr="008217F1">
              <w:rPr>
                <w:rFonts w:eastAsia="Calibri" w:cstheme="minorHAnsi"/>
                <w:color w:val="00B050"/>
                <w:sz w:val="20"/>
                <w:szCs w:val="20"/>
                <w:u w:val="single"/>
              </w:rPr>
              <w:t>justifies</w:t>
            </w:r>
            <w:r w:rsidRPr="008217F1">
              <w:rPr>
                <w:rFonts w:eastAsia="Calibri" w:cstheme="minorHAnsi"/>
                <w:color w:val="00B050"/>
                <w:sz w:val="20"/>
                <w:szCs w:val="20"/>
              </w:rPr>
              <w:t xml:space="preserve"> </w:t>
            </w:r>
            <w:r w:rsidRPr="008217F1">
              <w:rPr>
                <w:rFonts w:eastAsia="Calibri" w:cstheme="minorHAnsi"/>
                <w:color w:val="000000"/>
                <w:sz w:val="20"/>
                <w:szCs w:val="20"/>
                <w:u w:val="single"/>
              </w:rPr>
              <w:t>their professional decision making and behaviors</w:t>
            </w:r>
            <w:r w:rsidRPr="008217F1">
              <w:rPr>
                <w:rFonts w:eastAsia="Calibri" w:cstheme="minorHAnsi"/>
                <w:color w:val="000000"/>
                <w:sz w:val="20"/>
                <w:szCs w:val="20"/>
              </w:rPr>
              <w:t xml:space="preserve"> with the major tenets of professional expectations (codes of ethics, relevant laws and policies, and professional standards), complies with university, class, school, and or district policies and regulations, and </w:t>
            </w:r>
            <w:r w:rsidRPr="008217F1">
              <w:rPr>
                <w:rFonts w:eastAsia="Calibri" w:cstheme="minorHAnsi"/>
                <w:color w:val="00B050"/>
                <w:sz w:val="20"/>
                <w:szCs w:val="20"/>
                <w:u w:val="single"/>
              </w:rPr>
              <w:t xml:space="preserve">supports </w:t>
            </w:r>
            <w:r w:rsidRPr="008217F1">
              <w:rPr>
                <w:rFonts w:eastAsia="Calibri" w:cstheme="minorHAnsi"/>
                <w:color w:val="000000"/>
                <w:sz w:val="20"/>
                <w:szCs w:val="20"/>
                <w:u w:val="single"/>
              </w:rPr>
              <w:t>colleagues’ navigation of various sources of ethical guidelines.</w:t>
            </w:r>
            <w:r w:rsidRPr="008217F1">
              <w:rPr>
                <w:rFonts w:eastAsia="Calibri" w:cstheme="minorHAnsi"/>
                <w:color w:val="000000"/>
                <w:sz w:val="20"/>
                <w:szCs w:val="20"/>
              </w:rPr>
              <w:t xml:space="preserve"> </w:t>
            </w:r>
          </w:p>
        </w:tc>
      </w:tr>
      <w:tr w:rsidR="008217F1" w:rsidRPr="008217F1" w:rsidTr="009477DC">
        <w:trPr>
          <w:trHeight w:val="1511"/>
        </w:trPr>
        <w:tc>
          <w:tcPr>
            <w:tcW w:w="643" w:type="pct"/>
            <w:shd w:val="clear" w:color="auto" w:fill="auto"/>
          </w:tcPr>
          <w:p w:rsidR="008217F1" w:rsidRPr="008217F1" w:rsidRDefault="008217F1" w:rsidP="008217F1">
            <w:pPr>
              <w:pBdr>
                <w:top w:val="nil"/>
                <w:left w:val="nil"/>
                <w:bottom w:val="nil"/>
                <w:right w:val="nil"/>
                <w:between w:val="nil"/>
              </w:pBdr>
              <w:rPr>
                <w:rFonts w:eastAsia="Calibri" w:cstheme="minorHAnsi"/>
                <w:b/>
                <w:color w:val="000000"/>
                <w:sz w:val="20"/>
                <w:szCs w:val="20"/>
              </w:rPr>
            </w:pPr>
            <w:r w:rsidRPr="008217F1">
              <w:rPr>
                <w:rFonts w:eastAsia="Calibri" w:cstheme="minorHAnsi"/>
                <w:b/>
                <w:color w:val="000000"/>
                <w:sz w:val="20"/>
                <w:szCs w:val="20"/>
              </w:rPr>
              <w:lastRenderedPageBreak/>
              <w:t>C17. Demonstrates Professional Dispositions (CAEP 1.1, 1.5, 3.3)</w:t>
            </w:r>
          </w:p>
        </w:tc>
        <w:tc>
          <w:tcPr>
            <w:tcW w:w="867" w:type="pct"/>
            <w:shd w:val="clear" w:color="auto" w:fill="auto"/>
          </w:tcPr>
          <w:p w:rsidR="008217F1" w:rsidRPr="008217F1" w:rsidRDefault="008217F1" w:rsidP="008217F1">
            <w:pPr>
              <w:pBdr>
                <w:top w:val="nil"/>
                <w:left w:val="nil"/>
                <w:bottom w:val="nil"/>
                <w:right w:val="nil"/>
                <w:between w:val="nil"/>
              </w:pBdr>
              <w:rPr>
                <w:rFonts w:eastAsia="Calibri" w:cstheme="minorHAnsi"/>
                <w:b/>
                <w:i/>
                <w:color w:val="000000"/>
                <w:sz w:val="20"/>
                <w:szCs w:val="20"/>
              </w:rPr>
            </w:pPr>
            <w:r w:rsidRPr="008217F1">
              <w:rPr>
                <w:rFonts w:eastAsia="Calibri" w:cstheme="minorHAnsi"/>
                <w:i/>
                <w:color w:val="000000" w:themeColor="text1"/>
                <w:sz w:val="20"/>
                <w:szCs w:val="20"/>
              </w:rPr>
              <w:t xml:space="preserve">The candidate </w:t>
            </w:r>
            <w:r w:rsidRPr="008217F1">
              <w:rPr>
                <w:rFonts w:eastAsia="Calibri" w:cstheme="minorHAnsi"/>
                <w:i/>
                <w:color w:val="000000" w:themeColor="text1"/>
                <w:sz w:val="20"/>
                <w:szCs w:val="20"/>
                <w:lang w:eastAsia="ko-KR"/>
              </w:rPr>
              <w:t>f</w:t>
            </w:r>
            <w:r w:rsidRPr="008217F1">
              <w:rPr>
                <w:rFonts w:eastAsia="Calibri" w:cstheme="minorHAnsi"/>
                <w:i/>
                <w:color w:val="000000" w:themeColor="text1"/>
                <w:sz w:val="20"/>
                <w:szCs w:val="20"/>
              </w:rPr>
              <w:t>ollows school and university rules, expectations and policies, encourages others to respect them</w:t>
            </w:r>
            <w:r w:rsidRPr="008217F1">
              <w:rPr>
                <w:rFonts w:eastAsia="Calibri" w:cstheme="minorHAnsi"/>
                <w:i/>
                <w:color w:val="000000" w:themeColor="text1"/>
                <w:sz w:val="20"/>
                <w:szCs w:val="20"/>
                <w:lang w:eastAsia="ko-KR"/>
              </w:rPr>
              <w:t>, and s</w:t>
            </w:r>
            <w:r w:rsidRPr="008217F1">
              <w:rPr>
                <w:rFonts w:eastAsia="Calibri" w:cstheme="minorHAnsi"/>
                <w:i/>
                <w:color w:val="000000" w:themeColor="text1"/>
                <w:sz w:val="20"/>
                <w:szCs w:val="20"/>
              </w:rPr>
              <w:t xml:space="preserve">hows suitable patterns of behavior with respect to rules and </w:t>
            </w:r>
            <w:r w:rsidRPr="008217F1">
              <w:rPr>
                <w:rFonts w:eastAsia="Calibri" w:cstheme="minorHAnsi"/>
                <w:i/>
                <w:color w:val="000000" w:themeColor="text1"/>
                <w:sz w:val="20"/>
                <w:szCs w:val="20"/>
                <w:shd w:val="clear" w:color="auto" w:fill="FFFFFF"/>
              </w:rPr>
              <w:t>always demon-</w:t>
            </w:r>
            <w:proofErr w:type="spellStart"/>
            <w:r w:rsidRPr="008217F1">
              <w:rPr>
                <w:rFonts w:eastAsia="Calibri" w:cstheme="minorHAnsi"/>
                <w:i/>
                <w:color w:val="000000" w:themeColor="text1"/>
                <w:sz w:val="20"/>
                <w:szCs w:val="20"/>
                <w:shd w:val="clear" w:color="auto" w:fill="FFFFFF"/>
              </w:rPr>
              <w:t>strates</w:t>
            </w:r>
            <w:proofErr w:type="spellEnd"/>
            <w:r w:rsidRPr="008217F1">
              <w:rPr>
                <w:rFonts w:eastAsia="Calibri" w:cstheme="minorHAnsi"/>
                <w:i/>
                <w:color w:val="000000" w:themeColor="text1"/>
                <w:sz w:val="20"/>
                <w:szCs w:val="20"/>
                <w:shd w:val="clear" w:color="auto" w:fill="FFFFFF"/>
                <w:lang w:eastAsia="ko-KR"/>
              </w:rPr>
              <w:t xml:space="preserve"> </w:t>
            </w:r>
            <w:r w:rsidRPr="008217F1">
              <w:rPr>
                <w:rFonts w:eastAsia="Calibri" w:cstheme="minorHAnsi"/>
                <w:i/>
                <w:color w:val="000000" w:themeColor="text1"/>
                <w:sz w:val="20"/>
                <w:szCs w:val="20"/>
                <w:shd w:val="clear" w:color="auto" w:fill="FFFFFF"/>
              </w:rPr>
              <w:t>professional behavior that reflects honesty, integrity, personal responsibility, confidentiality, and shows respect for classmates and</w:t>
            </w:r>
            <w:r w:rsidRPr="008217F1">
              <w:rPr>
                <w:rFonts w:eastAsia="Calibri" w:cstheme="minorHAnsi"/>
                <w:i/>
                <w:color w:val="000000" w:themeColor="text1"/>
                <w:sz w:val="20"/>
                <w:szCs w:val="20"/>
                <w:u w:val="single"/>
                <w:shd w:val="clear" w:color="auto" w:fill="FFFFFF"/>
              </w:rPr>
              <w:t xml:space="preserve"> </w:t>
            </w:r>
            <w:r w:rsidRPr="008217F1">
              <w:rPr>
                <w:rFonts w:eastAsia="Calibri" w:cstheme="minorHAnsi"/>
                <w:i/>
                <w:color w:val="000000"/>
                <w:sz w:val="20"/>
                <w:szCs w:val="20"/>
                <w:u w:val="single"/>
                <w:shd w:val="clear" w:color="auto" w:fill="FFFFFF"/>
              </w:rPr>
              <w:t>instructors.</w:t>
            </w:r>
          </w:p>
        </w:tc>
        <w:tc>
          <w:tcPr>
            <w:tcW w:w="902" w:type="pct"/>
          </w:tcPr>
          <w:p w:rsidR="008217F1" w:rsidRPr="008217F1" w:rsidRDefault="008217F1" w:rsidP="008217F1">
            <w:pPr>
              <w:pBdr>
                <w:top w:val="nil"/>
                <w:left w:val="nil"/>
                <w:bottom w:val="nil"/>
                <w:right w:val="nil"/>
                <w:between w:val="nil"/>
              </w:pBdr>
              <w:rPr>
                <w:rFonts w:eastAsia="Calibri" w:cstheme="minorHAnsi"/>
                <w:i/>
                <w:color w:val="000000"/>
                <w:sz w:val="20"/>
                <w:szCs w:val="20"/>
              </w:rPr>
            </w:pPr>
            <w:r w:rsidRPr="008217F1">
              <w:rPr>
                <w:rFonts w:eastAsia="Calibri" w:cstheme="minorHAnsi"/>
                <w:color w:val="000000"/>
                <w:sz w:val="20"/>
                <w:szCs w:val="20"/>
              </w:rPr>
              <w:t xml:space="preserve">The candidate </w:t>
            </w:r>
            <w:r w:rsidRPr="008217F1">
              <w:rPr>
                <w:rFonts w:eastAsia="Calibri" w:cstheme="minorHAnsi"/>
                <w:color w:val="00B050"/>
                <w:sz w:val="20"/>
                <w:szCs w:val="20"/>
                <w:u w:val="single"/>
                <w:lang w:eastAsia="ko-KR"/>
              </w:rPr>
              <w:t>is u</w:t>
            </w:r>
            <w:r w:rsidRPr="008217F1">
              <w:rPr>
                <w:rFonts w:eastAsia="Calibri" w:cstheme="minorHAnsi"/>
                <w:color w:val="00B050"/>
                <w:sz w:val="20"/>
                <w:szCs w:val="20"/>
                <w:u w:val="single"/>
              </w:rPr>
              <w:t>naware of</w:t>
            </w:r>
            <w:r w:rsidRPr="008217F1">
              <w:rPr>
                <w:rFonts w:eastAsia="Calibri" w:cstheme="minorHAnsi"/>
                <w:color w:val="00B050"/>
                <w:sz w:val="20"/>
                <w:szCs w:val="20"/>
              </w:rPr>
              <w:t xml:space="preserve"> </w:t>
            </w:r>
            <w:r w:rsidRPr="008217F1">
              <w:rPr>
                <w:rFonts w:eastAsia="Calibri" w:cstheme="minorHAnsi"/>
                <w:color w:val="000000"/>
                <w:sz w:val="20"/>
                <w:szCs w:val="20"/>
              </w:rPr>
              <w:t>school and university rules, expectations and policies</w:t>
            </w:r>
            <w:r w:rsidRPr="008217F1">
              <w:rPr>
                <w:rFonts w:eastAsia="Calibri" w:cstheme="minorHAnsi"/>
                <w:color w:val="000000"/>
                <w:sz w:val="20"/>
                <w:szCs w:val="20"/>
                <w:lang w:eastAsia="ko-KR"/>
              </w:rPr>
              <w:t xml:space="preserve">, or </w:t>
            </w:r>
            <w:r w:rsidRPr="008217F1">
              <w:rPr>
                <w:rFonts w:eastAsia="Calibri" w:cstheme="minorHAnsi"/>
                <w:color w:val="00B050"/>
                <w:sz w:val="20"/>
                <w:szCs w:val="20"/>
                <w:u w:val="single"/>
                <w:lang w:eastAsia="ko-KR"/>
              </w:rPr>
              <w:t>may disregard</w:t>
            </w:r>
            <w:r w:rsidRPr="008217F1">
              <w:rPr>
                <w:rFonts w:eastAsia="Calibri" w:cstheme="minorHAnsi"/>
                <w:color w:val="00B050"/>
                <w:sz w:val="20"/>
                <w:szCs w:val="20"/>
              </w:rPr>
              <w:t xml:space="preserve"> </w:t>
            </w:r>
            <w:r w:rsidRPr="008217F1">
              <w:rPr>
                <w:rFonts w:eastAsia="Calibri" w:cstheme="minorHAnsi"/>
                <w:color w:val="000000"/>
                <w:sz w:val="20"/>
                <w:szCs w:val="20"/>
              </w:rPr>
              <w:t xml:space="preserve">known policies or restrictions and </w:t>
            </w:r>
            <w:r w:rsidRPr="008217F1">
              <w:rPr>
                <w:rFonts w:eastAsia="Calibri" w:cstheme="minorHAnsi"/>
                <w:color w:val="00B050"/>
                <w:sz w:val="20"/>
                <w:szCs w:val="20"/>
                <w:u w:val="single"/>
                <w:shd w:val="clear" w:color="auto" w:fill="FFFFFF"/>
              </w:rPr>
              <w:t>does not demonstrate</w:t>
            </w:r>
            <w:r w:rsidRPr="008217F1">
              <w:rPr>
                <w:rFonts w:eastAsia="Calibri" w:cstheme="minorHAnsi"/>
                <w:color w:val="00B050"/>
                <w:sz w:val="20"/>
                <w:szCs w:val="20"/>
                <w:shd w:val="clear" w:color="auto" w:fill="FFFFFF"/>
              </w:rPr>
              <w:t> </w:t>
            </w:r>
            <w:r w:rsidRPr="008217F1">
              <w:rPr>
                <w:rFonts w:eastAsia="Calibri" w:cstheme="minorHAnsi"/>
                <w:color w:val="000000"/>
                <w:sz w:val="20"/>
                <w:szCs w:val="20"/>
                <w:shd w:val="clear" w:color="auto" w:fill="FFFFFF"/>
              </w:rPr>
              <w:t>professional behavior professional behavior that reflects honesty, integrity, personal responsibility, and confidentiality</w:t>
            </w:r>
          </w:p>
        </w:tc>
        <w:tc>
          <w:tcPr>
            <w:tcW w:w="817" w:type="pct"/>
          </w:tcPr>
          <w:p w:rsidR="008217F1" w:rsidRPr="008217F1" w:rsidRDefault="008217F1" w:rsidP="008217F1">
            <w:pPr>
              <w:pBdr>
                <w:top w:val="nil"/>
                <w:left w:val="nil"/>
                <w:bottom w:val="nil"/>
                <w:right w:val="nil"/>
                <w:between w:val="nil"/>
              </w:pBdr>
              <w:rPr>
                <w:rFonts w:eastAsia="Calibri" w:cstheme="minorHAnsi"/>
                <w:i/>
                <w:color w:val="000000"/>
                <w:sz w:val="20"/>
                <w:szCs w:val="20"/>
              </w:rPr>
            </w:pPr>
            <w:r w:rsidRPr="008217F1">
              <w:rPr>
                <w:rFonts w:eastAsia="Calibri" w:cstheme="minorHAnsi"/>
                <w:color w:val="000000"/>
                <w:sz w:val="20"/>
                <w:szCs w:val="20"/>
              </w:rPr>
              <w:t>The candidate</w:t>
            </w:r>
            <w:r w:rsidRPr="008217F1">
              <w:rPr>
                <w:rFonts w:eastAsia="Calibri" w:cstheme="minorHAnsi"/>
                <w:color w:val="2F5496" w:themeColor="accent5" w:themeShade="BF"/>
                <w:sz w:val="20"/>
                <w:szCs w:val="20"/>
              </w:rPr>
              <w:t xml:space="preserve"> </w:t>
            </w:r>
            <w:r w:rsidRPr="008217F1">
              <w:rPr>
                <w:rFonts w:eastAsia="Calibri" w:cstheme="minorHAnsi"/>
                <w:color w:val="00B050"/>
                <w:sz w:val="20"/>
                <w:szCs w:val="20"/>
                <w:u w:val="single"/>
                <w:lang w:eastAsia="ko-KR"/>
              </w:rPr>
              <w:t>k</w:t>
            </w:r>
            <w:r w:rsidRPr="008217F1">
              <w:rPr>
                <w:rFonts w:eastAsia="Calibri" w:cstheme="minorHAnsi"/>
                <w:color w:val="00B050"/>
                <w:sz w:val="20"/>
                <w:szCs w:val="20"/>
                <w:u w:val="single"/>
              </w:rPr>
              <w:t>nows</w:t>
            </w:r>
            <w:r w:rsidRPr="008217F1">
              <w:rPr>
                <w:rFonts w:eastAsia="Calibri" w:cstheme="minorHAnsi"/>
                <w:color w:val="00B050"/>
                <w:sz w:val="20"/>
                <w:szCs w:val="20"/>
              </w:rPr>
              <w:t xml:space="preserve"> </w:t>
            </w:r>
            <w:r w:rsidRPr="008217F1">
              <w:rPr>
                <w:rFonts w:eastAsia="Calibri" w:cstheme="minorHAnsi"/>
                <w:color w:val="000000"/>
                <w:sz w:val="20"/>
                <w:szCs w:val="20"/>
              </w:rPr>
              <w:t>school and university rules, expectations and policies</w:t>
            </w:r>
            <w:r w:rsidRPr="008217F1">
              <w:rPr>
                <w:rFonts w:eastAsia="Calibri" w:cstheme="minorHAnsi"/>
                <w:color w:val="00B050"/>
                <w:sz w:val="20"/>
                <w:szCs w:val="20"/>
                <w:u w:val="single"/>
                <w:lang w:eastAsia="ko-KR"/>
              </w:rPr>
              <w:t xml:space="preserve">, </w:t>
            </w:r>
            <w:r w:rsidRPr="008217F1">
              <w:rPr>
                <w:rFonts w:eastAsia="Calibri" w:cstheme="minorHAnsi"/>
                <w:color w:val="000000"/>
                <w:sz w:val="20"/>
                <w:szCs w:val="20"/>
                <w:u w:val="single"/>
                <w:lang w:eastAsia="ko-KR"/>
              </w:rPr>
              <w:t xml:space="preserve">and </w:t>
            </w:r>
            <w:r w:rsidRPr="008217F1">
              <w:rPr>
                <w:rFonts w:eastAsia="Calibri" w:cstheme="minorHAnsi"/>
                <w:color w:val="00B050"/>
                <w:sz w:val="20"/>
                <w:szCs w:val="20"/>
                <w:u w:val="single"/>
              </w:rPr>
              <w:t xml:space="preserve">follows </w:t>
            </w:r>
            <w:r w:rsidRPr="008217F1">
              <w:rPr>
                <w:rFonts w:eastAsia="Calibri" w:cstheme="minorHAnsi"/>
                <w:color w:val="000000"/>
                <w:sz w:val="20"/>
                <w:szCs w:val="20"/>
                <w:u w:val="single"/>
              </w:rPr>
              <w:t>them consistently</w:t>
            </w:r>
            <w:r w:rsidRPr="008217F1">
              <w:rPr>
                <w:rFonts w:eastAsia="Calibri" w:cstheme="minorHAnsi"/>
                <w:color w:val="000000"/>
                <w:sz w:val="20"/>
                <w:szCs w:val="20"/>
              </w:rPr>
              <w:t xml:space="preserve">. </w:t>
            </w:r>
            <w:r w:rsidRPr="008217F1">
              <w:rPr>
                <w:rFonts w:eastAsia="Calibri" w:cstheme="minorHAnsi"/>
                <w:color w:val="00B050"/>
                <w:sz w:val="20"/>
                <w:szCs w:val="20"/>
                <w:u w:val="single"/>
              </w:rPr>
              <w:t xml:space="preserve">Understands </w:t>
            </w:r>
            <w:r w:rsidRPr="008217F1">
              <w:rPr>
                <w:rFonts w:eastAsia="Calibri" w:cstheme="minorHAnsi"/>
                <w:color w:val="000000"/>
                <w:sz w:val="20"/>
                <w:szCs w:val="20"/>
                <w:u w:val="single"/>
              </w:rPr>
              <w:t>the purpose of regulations and respects their intent</w:t>
            </w:r>
            <w:r w:rsidRPr="008217F1">
              <w:rPr>
                <w:rFonts w:eastAsia="Calibri" w:cstheme="minorHAnsi"/>
                <w:color w:val="000000"/>
                <w:sz w:val="20"/>
                <w:szCs w:val="20"/>
              </w:rPr>
              <w:t xml:space="preserve">. </w:t>
            </w:r>
            <w:r w:rsidRPr="008217F1">
              <w:rPr>
                <w:rFonts w:eastAsia="Calibri" w:cstheme="minorHAnsi"/>
                <w:color w:val="00B050"/>
                <w:sz w:val="20"/>
                <w:szCs w:val="20"/>
                <w:u w:val="single"/>
              </w:rPr>
              <w:t>Accepts</w:t>
            </w:r>
            <w:r w:rsidRPr="008217F1">
              <w:rPr>
                <w:rFonts w:eastAsia="Calibri" w:cstheme="minorHAnsi"/>
                <w:color w:val="00B050"/>
                <w:sz w:val="20"/>
                <w:szCs w:val="20"/>
                <w:u w:val="single"/>
                <w:lang w:eastAsia="ko-KR"/>
              </w:rPr>
              <w:t xml:space="preserve"> </w:t>
            </w:r>
            <w:r w:rsidRPr="008217F1">
              <w:rPr>
                <w:rFonts w:eastAsia="Calibri" w:cstheme="minorHAnsi"/>
                <w:color w:val="00B050"/>
                <w:sz w:val="20"/>
                <w:szCs w:val="20"/>
                <w:u w:val="single"/>
              </w:rPr>
              <w:t xml:space="preserve">responsibility </w:t>
            </w:r>
            <w:r w:rsidRPr="008217F1">
              <w:rPr>
                <w:rFonts w:eastAsia="Calibri" w:cstheme="minorHAnsi"/>
                <w:color w:val="000000"/>
                <w:sz w:val="20"/>
                <w:szCs w:val="20"/>
                <w:u w:val="single"/>
              </w:rPr>
              <w:t xml:space="preserve">for personally following rules and </w:t>
            </w:r>
            <w:r w:rsidRPr="008217F1">
              <w:rPr>
                <w:rFonts w:eastAsia="Calibri" w:cstheme="minorHAnsi"/>
                <w:color w:val="00B050"/>
                <w:sz w:val="20"/>
                <w:szCs w:val="20"/>
                <w:u w:val="single"/>
                <w:shd w:val="clear" w:color="auto" w:fill="FFFFFF"/>
              </w:rPr>
              <w:t>demonstrates</w:t>
            </w:r>
            <w:r w:rsidRPr="008217F1">
              <w:rPr>
                <w:rFonts w:eastAsia="Calibri" w:cstheme="minorHAnsi"/>
                <w:color w:val="00B050"/>
                <w:sz w:val="20"/>
                <w:szCs w:val="20"/>
                <w:u w:val="single"/>
                <w:shd w:val="clear" w:color="auto" w:fill="FFFFFF"/>
                <w:lang w:eastAsia="ko-KR"/>
              </w:rPr>
              <w:t xml:space="preserve"> </w:t>
            </w:r>
            <w:r w:rsidRPr="008217F1">
              <w:rPr>
                <w:rFonts w:eastAsia="Calibri" w:cstheme="minorHAnsi"/>
                <w:color w:val="000000"/>
                <w:sz w:val="20"/>
                <w:szCs w:val="20"/>
                <w:shd w:val="clear" w:color="auto" w:fill="FFFFFF"/>
              </w:rPr>
              <w:t xml:space="preserve">professional behavior that reflects honesty, integrity, personal responsibility, and confidentiality </w:t>
            </w:r>
            <w:r w:rsidRPr="008217F1">
              <w:rPr>
                <w:rFonts w:eastAsia="Calibri" w:cstheme="minorHAnsi"/>
                <w:color w:val="000000"/>
                <w:sz w:val="20"/>
                <w:szCs w:val="20"/>
                <w:u w:val="single"/>
                <w:shd w:val="clear" w:color="auto" w:fill="FFFFFF"/>
              </w:rPr>
              <w:t>when it is convenient</w:t>
            </w:r>
          </w:p>
        </w:tc>
        <w:tc>
          <w:tcPr>
            <w:tcW w:w="823" w:type="pct"/>
          </w:tcPr>
          <w:p w:rsidR="008217F1" w:rsidRPr="008217F1" w:rsidRDefault="008217F1" w:rsidP="008217F1">
            <w:pPr>
              <w:pBdr>
                <w:top w:val="nil"/>
                <w:left w:val="nil"/>
                <w:bottom w:val="nil"/>
                <w:right w:val="nil"/>
                <w:between w:val="nil"/>
              </w:pBdr>
              <w:rPr>
                <w:rFonts w:eastAsia="Calibri" w:cstheme="minorHAnsi"/>
                <w:i/>
                <w:color w:val="000000"/>
                <w:sz w:val="20"/>
                <w:szCs w:val="20"/>
              </w:rPr>
            </w:pPr>
            <w:r w:rsidRPr="008217F1">
              <w:rPr>
                <w:rFonts w:eastAsia="Calibri" w:cstheme="minorHAnsi"/>
                <w:color w:val="000000"/>
                <w:sz w:val="20"/>
                <w:szCs w:val="20"/>
              </w:rPr>
              <w:t xml:space="preserve">The candidate </w:t>
            </w:r>
            <w:r w:rsidRPr="008217F1">
              <w:rPr>
                <w:rFonts w:eastAsia="Calibri" w:cstheme="minorHAnsi"/>
                <w:color w:val="00B050"/>
                <w:sz w:val="20"/>
                <w:szCs w:val="20"/>
                <w:u w:val="single"/>
                <w:lang w:eastAsia="ko-KR"/>
              </w:rPr>
              <w:t>f</w:t>
            </w:r>
            <w:r w:rsidRPr="008217F1">
              <w:rPr>
                <w:rFonts w:eastAsia="Calibri" w:cstheme="minorHAnsi"/>
                <w:color w:val="00B050"/>
                <w:sz w:val="20"/>
                <w:szCs w:val="20"/>
                <w:u w:val="single"/>
              </w:rPr>
              <w:t>ollows</w:t>
            </w:r>
            <w:r w:rsidRPr="008217F1">
              <w:rPr>
                <w:rFonts w:eastAsia="Calibri" w:cstheme="minorHAnsi"/>
                <w:color w:val="00B050"/>
                <w:sz w:val="20"/>
                <w:szCs w:val="20"/>
              </w:rPr>
              <w:t xml:space="preserve"> </w:t>
            </w:r>
            <w:r w:rsidRPr="008217F1">
              <w:rPr>
                <w:rFonts w:eastAsia="Calibri" w:cstheme="minorHAnsi"/>
                <w:color w:val="000000"/>
                <w:sz w:val="20"/>
                <w:szCs w:val="20"/>
              </w:rPr>
              <w:t xml:space="preserve">school and university rules, expectations and policies, </w:t>
            </w:r>
            <w:r w:rsidRPr="008217F1">
              <w:rPr>
                <w:rFonts w:eastAsia="Calibri" w:cstheme="minorHAnsi"/>
                <w:color w:val="00B050"/>
                <w:sz w:val="20"/>
                <w:szCs w:val="20"/>
                <w:u w:val="single"/>
              </w:rPr>
              <w:t>encourages others</w:t>
            </w:r>
            <w:r w:rsidRPr="008217F1">
              <w:rPr>
                <w:rFonts w:eastAsia="Calibri" w:cstheme="minorHAnsi"/>
                <w:color w:val="00B050"/>
                <w:sz w:val="20"/>
                <w:szCs w:val="20"/>
              </w:rPr>
              <w:t xml:space="preserve"> </w:t>
            </w:r>
            <w:r w:rsidRPr="008217F1">
              <w:rPr>
                <w:rFonts w:eastAsia="Calibri" w:cstheme="minorHAnsi"/>
                <w:color w:val="000000"/>
                <w:sz w:val="20"/>
                <w:szCs w:val="20"/>
              </w:rPr>
              <w:t>to respect them</w:t>
            </w:r>
            <w:r w:rsidRPr="008217F1">
              <w:rPr>
                <w:rFonts w:eastAsia="Calibri" w:cstheme="minorHAnsi"/>
                <w:color w:val="000000"/>
                <w:sz w:val="20"/>
                <w:szCs w:val="20"/>
                <w:lang w:eastAsia="ko-KR"/>
              </w:rPr>
              <w:t xml:space="preserve">, and </w:t>
            </w:r>
            <w:r w:rsidRPr="008217F1">
              <w:rPr>
                <w:rFonts w:eastAsia="Calibri" w:cstheme="minorHAnsi"/>
                <w:color w:val="00B050"/>
                <w:sz w:val="20"/>
                <w:szCs w:val="20"/>
                <w:u w:val="single"/>
                <w:lang w:eastAsia="ko-KR"/>
              </w:rPr>
              <w:t>s</w:t>
            </w:r>
            <w:r w:rsidRPr="008217F1">
              <w:rPr>
                <w:rFonts w:eastAsia="Calibri" w:cstheme="minorHAnsi"/>
                <w:color w:val="00B050"/>
                <w:sz w:val="20"/>
                <w:szCs w:val="20"/>
                <w:u w:val="single"/>
              </w:rPr>
              <w:t xml:space="preserve">hows suitable patterns </w:t>
            </w:r>
            <w:r w:rsidRPr="008217F1">
              <w:rPr>
                <w:rFonts w:eastAsia="Calibri" w:cstheme="minorHAnsi"/>
                <w:color w:val="000000"/>
                <w:sz w:val="20"/>
                <w:szCs w:val="20"/>
                <w:u w:val="single"/>
              </w:rPr>
              <w:t>of behavior with respect to rules and policies</w:t>
            </w:r>
            <w:r w:rsidRPr="008217F1">
              <w:rPr>
                <w:rFonts w:eastAsia="Calibri" w:cstheme="minorHAnsi"/>
                <w:color w:val="000000"/>
                <w:sz w:val="20"/>
                <w:szCs w:val="20"/>
              </w:rPr>
              <w:t xml:space="preserve"> and </w:t>
            </w:r>
            <w:r w:rsidRPr="008217F1">
              <w:rPr>
                <w:rFonts w:eastAsia="Calibri" w:cstheme="minorHAnsi"/>
                <w:color w:val="00B050"/>
                <w:sz w:val="20"/>
                <w:szCs w:val="20"/>
                <w:u w:val="single"/>
                <w:shd w:val="clear" w:color="auto" w:fill="FFFFFF"/>
              </w:rPr>
              <w:t>always demonstrates</w:t>
            </w:r>
            <w:r w:rsidRPr="008217F1">
              <w:rPr>
                <w:rFonts w:eastAsia="Calibri" w:cstheme="minorHAnsi"/>
                <w:color w:val="00B050"/>
                <w:sz w:val="20"/>
                <w:szCs w:val="20"/>
                <w:shd w:val="clear" w:color="auto" w:fill="FFFFFF"/>
                <w:lang w:eastAsia="ko-KR"/>
              </w:rPr>
              <w:t xml:space="preserve"> </w:t>
            </w:r>
            <w:r w:rsidRPr="008217F1">
              <w:rPr>
                <w:rFonts w:eastAsia="Calibri" w:cstheme="minorHAnsi"/>
                <w:color w:val="000000"/>
                <w:sz w:val="20"/>
                <w:szCs w:val="20"/>
                <w:shd w:val="clear" w:color="auto" w:fill="FFFFFF"/>
              </w:rPr>
              <w:t xml:space="preserve">professional behavior that reflects honesty, integrity, personal responsibility, confidentiality, </w:t>
            </w:r>
            <w:r w:rsidRPr="008217F1">
              <w:rPr>
                <w:rFonts w:eastAsia="Calibri" w:cstheme="minorHAnsi"/>
                <w:color w:val="000000"/>
                <w:sz w:val="20"/>
                <w:szCs w:val="20"/>
                <w:u w:val="single"/>
                <w:shd w:val="clear" w:color="auto" w:fill="FFFFFF"/>
              </w:rPr>
              <w:t xml:space="preserve">and </w:t>
            </w:r>
            <w:r w:rsidRPr="008217F1">
              <w:rPr>
                <w:rFonts w:eastAsia="Calibri" w:cstheme="minorHAnsi"/>
                <w:color w:val="00B050"/>
                <w:sz w:val="20"/>
                <w:szCs w:val="20"/>
                <w:u w:val="single"/>
                <w:shd w:val="clear" w:color="auto" w:fill="FFFFFF"/>
              </w:rPr>
              <w:t>shows </w:t>
            </w:r>
            <w:r w:rsidRPr="008217F1">
              <w:rPr>
                <w:rFonts w:eastAsia="Calibri" w:cstheme="minorHAnsi"/>
                <w:color w:val="000000"/>
                <w:sz w:val="20"/>
                <w:szCs w:val="20"/>
                <w:u w:val="single"/>
                <w:shd w:val="clear" w:color="auto" w:fill="FFFFFF"/>
              </w:rPr>
              <w:t xml:space="preserve">respect for classmates and instructors. </w:t>
            </w:r>
          </w:p>
        </w:tc>
        <w:tc>
          <w:tcPr>
            <w:tcW w:w="948" w:type="pct"/>
          </w:tcPr>
          <w:p w:rsidR="008217F1" w:rsidRPr="008217F1" w:rsidRDefault="008217F1" w:rsidP="008217F1">
            <w:pPr>
              <w:pBdr>
                <w:top w:val="nil"/>
                <w:left w:val="nil"/>
                <w:bottom w:val="nil"/>
                <w:right w:val="nil"/>
                <w:between w:val="nil"/>
              </w:pBdr>
              <w:rPr>
                <w:rFonts w:eastAsia="Calibri" w:cstheme="minorHAnsi"/>
                <w:strike/>
                <w:color w:val="000000"/>
                <w:sz w:val="20"/>
                <w:szCs w:val="20"/>
                <w:lang w:eastAsia="ko-KR"/>
              </w:rPr>
            </w:pPr>
            <w:r w:rsidRPr="008217F1">
              <w:rPr>
                <w:rFonts w:eastAsia="Calibri" w:cstheme="minorHAnsi"/>
                <w:color w:val="000000"/>
                <w:sz w:val="20"/>
                <w:szCs w:val="20"/>
              </w:rPr>
              <w:t xml:space="preserve">The candidate </w:t>
            </w:r>
            <w:r w:rsidRPr="008217F1">
              <w:rPr>
                <w:rFonts w:eastAsia="Calibri" w:cstheme="minorHAnsi"/>
                <w:color w:val="00B050"/>
                <w:sz w:val="20"/>
                <w:szCs w:val="20"/>
                <w:u w:val="single"/>
                <w:lang w:eastAsia="ko-KR"/>
              </w:rPr>
              <w:t>f</w:t>
            </w:r>
            <w:r w:rsidRPr="008217F1">
              <w:rPr>
                <w:rFonts w:eastAsia="Calibri" w:cstheme="minorHAnsi"/>
                <w:color w:val="00B050"/>
                <w:sz w:val="20"/>
                <w:szCs w:val="20"/>
                <w:u w:val="single"/>
              </w:rPr>
              <w:t>ollows</w:t>
            </w:r>
            <w:r w:rsidRPr="008217F1">
              <w:rPr>
                <w:rFonts w:eastAsia="Calibri" w:cstheme="minorHAnsi"/>
                <w:color w:val="00B050"/>
                <w:sz w:val="20"/>
                <w:szCs w:val="20"/>
              </w:rPr>
              <w:t xml:space="preserve"> </w:t>
            </w:r>
            <w:r w:rsidRPr="008217F1">
              <w:rPr>
                <w:rFonts w:eastAsia="Calibri" w:cstheme="minorHAnsi"/>
                <w:color w:val="000000"/>
                <w:sz w:val="20"/>
                <w:szCs w:val="20"/>
              </w:rPr>
              <w:t xml:space="preserve">school and university rules, expectations and policies, </w:t>
            </w:r>
            <w:r w:rsidRPr="008217F1">
              <w:rPr>
                <w:rFonts w:eastAsia="Calibri" w:cstheme="minorHAnsi"/>
                <w:color w:val="00B050"/>
                <w:sz w:val="20"/>
                <w:szCs w:val="20"/>
                <w:u w:val="single"/>
              </w:rPr>
              <w:t>encourages others</w:t>
            </w:r>
            <w:r w:rsidRPr="008217F1">
              <w:rPr>
                <w:rFonts w:eastAsia="Calibri" w:cstheme="minorHAnsi"/>
                <w:color w:val="00B050"/>
                <w:sz w:val="20"/>
                <w:szCs w:val="20"/>
              </w:rPr>
              <w:t xml:space="preserve"> </w:t>
            </w:r>
            <w:r w:rsidRPr="008217F1">
              <w:rPr>
                <w:rFonts w:eastAsia="Calibri" w:cstheme="minorHAnsi"/>
                <w:color w:val="000000"/>
                <w:sz w:val="20"/>
                <w:szCs w:val="20"/>
              </w:rPr>
              <w:t>to respect them</w:t>
            </w:r>
            <w:r w:rsidRPr="008217F1">
              <w:rPr>
                <w:rFonts w:eastAsia="Calibri" w:cstheme="minorHAnsi"/>
                <w:color w:val="000000"/>
                <w:sz w:val="20"/>
                <w:szCs w:val="20"/>
                <w:lang w:eastAsia="ko-KR"/>
              </w:rPr>
              <w:t xml:space="preserve">, and </w:t>
            </w:r>
            <w:r w:rsidRPr="008217F1">
              <w:rPr>
                <w:rFonts w:eastAsia="Calibri" w:cstheme="minorHAnsi"/>
                <w:color w:val="00B050"/>
                <w:sz w:val="20"/>
                <w:szCs w:val="20"/>
                <w:u w:val="single"/>
                <w:lang w:eastAsia="ko-KR"/>
              </w:rPr>
              <w:t>s</w:t>
            </w:r>
            <w:r w:rsidRPr="008217F1">
              <w:rPr>
                <w:rFonts w:eastAsia="Calibri" w:cstheme="minorHAnsi"/>
                <w:color w:val="00B050"/>
                <w:sz w:val="20"/>
                <w:szCs w:val="20"/>
                <w:u w:val="single"/>
              </w:rPr>
              <w:t xml:space="preserve">hows </w:t>
            </w:r>
            <w:r w:rsidRPr="008217F1">
              <w:rPr>
                <w:rFonts w:eastAsia="Calibri" w:cstheme="minorHAnsi"/>
                <w:color w:val="000000"/>
                <w:sz w:val="20"/>
                <w:szCs w:val="20"/>
                <w:u w:val="single"/>
              </w:rPr>
              <w:t xml:space="preserve">exemplary patterns of behavior with respect to rules, expectations and policies </w:t>
            </w:r>
            <w:r w:rsidRPr="008217F1">
              <w:rPr>
                <w:rFonts w:eastAsia="Calibri" w:cstheme="minorHAnsi"/>
                <w:color w:val="000000"/>
                <w:sz w:val="20"/>
                <w:szCs w:val="20"/>
              </w:rPr>
              <w:t xml:space="preserve">and </w:t>
            </w:r>
            <w:r w:rsidRPr="008217F1">
              <w:rPr>
                <w:rFonts w:eastAsia="Calibri" w:cstheme="minorHAnsi"/>
                <w:color w:val="00B050"/>
                <w:sz w:val="20"/>
                <w:szCs w:val="20"/>
                <w:u w:val="single"/>
                <w:shd w:val="clear" w:color="auto" w:fill="FFFFFF"/>
              </w:rPr>
              <w:t xml:space="preserve">always demonstrates and models </w:t>
            </w:r>
            <w:r w:rsidRPr="008217F1">
              <w:rPr>
                <w:rFonts w:eastAsia="Calibri" w:cstheme="minorHAnsi"/>
                <w:color w:val="000000"/>
                <w:sz w:val="20"/>
                <w:szCs w:val="20"/>
                <w:shd w:val="clear" w:color="auto" w:fill="FFFFFF"/>
              </w:rPr>
              <w:t xml:space="preserve">professional behavior that reflects honesty, integrity, personal responsibility, confidentiality, and </w:t>
            </w:r>
            <w:r w:rsidRPr="008217F1">
              <w:rPr>
                <w:rFonts w:eastAsia="Calibri" w:cstheme="minorHAnsi"/>
                <w:color w:val="00B050"/>
                <w:sz w:val="20"/>
                <w:szCs w:val="20"/>
                <w:u w:val="single"/>
                <w:shd w:val="clear" w:color="auto" w:fill="FFFFFF"/>
              </w:rPr>
              <w:t>shows</w:t>
            </w:r>
            <w:r w:rsidRPr="008217F1">
              <w:rPr>
                <w:rFonts w:eastAsia="Calibri" w:cstheme="minorHAnsi"/>
                <w:color w:val="00B050"/>
                <w:sz w:val="20"/>
                <w:szCs w:val="20"/>
                <w:shd w:val="clear" w:color="auto" w:fill="FFFFFF"/>
              </w:rPr>
              <w:t> </w:t>
            </w:r>
            <w:r w:rsidRPr="008217F1">
              <w:rPr>
                <w:rFonts w:eastAsia="Calibri" w:cstheme="minorHAnsi"/>
                <w:color w:val="000000"/>
                <w:sz w:val="20"/>
                <w:szCs w:val="20"/>
                <w:shd w:val="clear" w:color="auto" w:fill="FFFFFF"/>
              </w:rPr>
              <w:t xml:space="preserve">respect for classmates and instructors. </w:t>
            </w:r>
          </w:p>
        </w:tc>
      </w:tr>
      <w:tr w:rsidR="008217F1" w:rsidRPr="008217F1" w:rsidTr="009477DC">
        <w:trPr>
          <w:trHeight w:val="1700"/>
        </w:trPr>
        <w:tc>
          <w:tcPr>
            <w:tcW w:w="6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spacing w:before="100" w:beforeAutospacing="1" w:after="100" w:afterAutospacing="1" w:line="240" w:lineRule="auto"/>
              <w:rPr>
                <w:rFonts w:eastAsia="Times New Roman" w:cstheme="minorHAnsi"/>
                <w:b/>
                <w:color w:val="000000"/>
                <w:sz w:val="20"/>
                <w:szCs w:val="20"/>
              </w:rPr>
            </w:pPr>
            <w:r w:rsidRPr="008217F1">
              <w:rPr>
                <w:rFonts w:eastAsia="Times New Roman" w:cstheme="minorHAnsi"/>
                <w:b/>
                <w:color w:val="000000"/>
                <w:sz w:val="20"/>
                <w:szCs w:val="20"/>
              </w:rPr>
              <w:t>C18. Demonstrates Skills and Commitment that Afford All Learners Access to Rigorous College and Career Ready Standards (CAEP 3.4)</w:t>
            </w:r>
          </w:p>
          <w:p w:rsidR="008217F1" w:rsidRPr="008217F1" w:rsidRDefault="008217F1" w:rsidP="008217F1">
            <w:pPr>
              <w:pBdr>
                <w:top w:val="nil"/>
                <w:left w:val="nil"/>
                <w:bottom w:val="nil"/>
                <w:right w:val="nil"/>
                <w:between w:val="nil"/>
              </w:pBdr>
              <w:rPr>
                <w:rFonts w:eastAsia="Calibri" w:cstheme="minorHAnsi"/>
                <w:b/>
                <w:color w:val="000000"/>
                <w:sz w:val="20"/>
                <w:szCs w:val="20"/>
              </w:rPr>
            </w:pPr>
          </w:p>
        </w:tc>
        <w:tc>
          <w:tcPr>
            <w:tcW w:w="867"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i/>
                <w:color w:val="000000"/>
                <w:sz w:val="20"/>
                <w:szCs w:val="20"/>
              </w:rPr>
            </w:pPr>
            <w:r w:rsidRPr="008217F1">
              <w:rPr>
                <w:rFonts w:eastAsia="Calibri" w:cstheme="minorHAnsi"/>
                <w:i/>
                <w:color w:val="000000"/>
                <w:sz w:val="20"/>
                <w:szCs w:val="20"/>
              </w:rPr>
              <w:t>The teacher candidate creates interdisciplinary learning opportunities aligned to College and Career Ready Standards that build knowledge and skills for financial literacy, successful life and career practices, and effective communication and collaboration in a changing global society.</w:t>
            </w:r>
          </w:p>
        </w:tc>
        <w:tc>
          <w:tcPr>
            <w:tcW w:w="90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demonstrates</w:t>
            </w:r>
            <w:r w:rsidRPr="008217F1">
              <w:rPr>
                <w:rFonts w:eastAsia="Calibri" w:cstheme="minorHAnsi"/>
                <w:color w:val="000000"/>
                <w:sz w:val="20"/>
                <w:szCs w:val="20"/>
              </w:rPr>
              <w:t xml:space="preserve"> an awareness of interdisciplinary learning opportunities.</w:t>
            </w:r>
          </w:p>
        </w:tc>
        <w:tc>
          <w:tcPr>
            <w:tcW w:w="817"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creates</w:t>
            </w:r>
            <w:r w:rsidRPr="008217F1">
              <w:rPr>
                <w:rFonts w:eastAsia="Calibri" w:cstheme="minorHAnsi"/>
                <w:color w:val="000000"/>
                <w:sz w:val="20"/>
                <w:szCs w:val="20"/>
              </w:rPr>
              <w:t xml:space="preserve"> interdisciplinary learning opportunities, </w:t>
            </w:r>
            <w:r w:rsidRPr="008217F1">
              <w:rPr>
                <w:rFonts w:eastAsia="Calibri" w:cstheme="minorHAnsi"/>
                <w:color w:val="00B050"/>
                <w:sz w:val="20"/>
                <w:szCs w:val="20"/>
                <w:u w:val="single"/>
              </w:rPr>
              <w:t>aligned</w:t>
            </w:r>
            <w:r w:rsidRPr="008217F1">
              <w:rPr>
                <w:rFonts w:eastAsia="Calibri" w:cstheme="minorHAnsi"/>
                <w:color w:val="000000"/>
                <w:sz w:val="20"/>
                <w:szCs w:val="20"/>
              </w:rPr>
              <w:t xml:space="preserve"> </w:t>
            </w:r>
            <w:r w:rsidRPr="008217F1">
              <w:rPr>
                <w:rFonts w:eastAsia="Calibri" w:cstheme="minorHAnsi"/>
                <w:color w:val="000000"/>
                <w:sz w:val="20"/>
                <w:szCs w:val="20"/>
                <w:u w:val="single"/>
              </w:rPr>
              <w:t>to College and Career Ready Standards.</w:t>
            </w:r>
          </w:p>
        </w:tc>
        <w:tc>
          <w:tcPr>
            <w:tcW w:w="82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creates</w:t>
            </w:r>
            <w:r w:rsidRPr="008217F1">
              <w:rPr>
                <w:rFonts w:eastAsia="Calibri" w:cstheme="minorHAnsi"/>
                <w:color w:val="000000"/>
                <w:sz w:val="20"/>
                <w:szCs w:val="20"/>
              </w:rPr>
              <w:t xml:space="preserve"> interdisciplinary learning opp</w:t>
            </w:r>
            <w:bookmarkStart w:id="0" w:name="_GoBack"/>
            <w:bookmarkEnd w:id="0"/>
            <w:r w:rsidRPr="008217F1">
              <w:rPr>
                <w:rFonts w:eastAsia="Calibri" w:cstheme="minorHAnsi"/>
                <w:color w:val="000000"/>
                <w:sz w:val="20"/>
                <w:szCs w:val="20"/>
              </w:rPr>
              <w:t xml:space="preserve">ortunities </w:t>
            </w:r>
            <w:r w:rsidRPr="008217F1">
              <w:rPr>
                <w:rFonts w:eastAsia="Calibri" w:cstheme="minorHAnsi"/>
                <w:color w:val="00B050"/>
                <w:sz w:val="20"/>
                <w:szCs w:val="20"/>
                <w:u w:val="single"/>
              </w:rPr>
              <w:t>aligned</w:t>
            </w:r>
            <w:r w:rsidRPr="008217F1">
              <w:rPr>
                <w:rFonts w:eastAsia="Calibri" w:cstheme="minorHAnsi"/>
                <w:color w:val="000000"/>
                <w:sz w:val="20"/>
                <w:szCs w:val="20"/>
              </w:rPr>
              <w:t xml:space="preserve"> to College and Career Ready Standards </w:t>
            </w:r>
            <w:r w:rsidRPr="008217F1">
              <w:rPr>
                <w:rFonts w:eastAsia="Calibri" w:cstheme="minorHAnsi"/>
                <w:color w:val="000000"/>
                <w:sz w:val="20"/>
                <w:szCs w:val="20"/>
                <w:u w:val="single"/>
              </w:rPr>
              <w:t>that build knowledge and skills for financial literacy, successful life and career practices, and effective communication and collaboration in a changing global society.</w:t>
            </w:r>
          </w:p>
        </w:tc>
        <w:tc>
          <w:tcPr>
            <w:tcW w:w="94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217F1" w:rsidRPr="008217F1" w:rsidRDefault="008217F1" w:rsidP="008217F1">
            <w:pPr>
              <w:pBdr>
                <w:top w:val="nil"/>
                <w:left w:val="nil"/>
                <w:bottom w:val="nil"/>
                <w:right w:val="nil"/>
                <w:between w:val="nil"/>
              </w:pBdr>
              <w:rPr>
                <w:rFonts w:eastAsia="Calibri" w:cstheme="minorHAnsi"/>
                <w:color w:val="000000"/>
                <w:sz w:val="20"/>
                <w:szCs w:val="20"/>
              </w:rPr>
            </w:pPr>
            <w:r w:rsidRPr="008217F1">
              <w:rPr>
                <w:rFonts w:eastAsia="Calibri" w:cstheme="minorHAnsi"/>
                <w:color w:val="000000"/>
                <w:sz w:val="20"/>
                <w:szCs w:val="20"/>
              </w:rPr>
              <w:t xml:space="preserve">The teacher candidate </w:t>
            </w:r>
            <w:r w:rsidRPr="008217F1">
              <w:rPr>
                <w:rFonts w:eastAsia="Calibri" w:cstheme="minorHAnsi"/>
                <w:color w:val="00B050"/>
                <w:sz w:val="20"/>
                <w:szCs w:val="20"/>
                <w:u w:val="single"/>
              </w:rPr>
              <w:t>creates</w:t>
            </w:r>
            <w:r w:rsidRPr="008217F1">
              <w:rPr>
                <w:rFonts w:eastAsia="Calibri" w:cstheme="minorHAnsi"/>
                <w:color w:val="000000"/>
                <w:sz w:val="20"/>
                <w:szCs w:val="20"/>
              </w:rPr>
              <w:t xml:space="preserve"> interdisciplinary learning opportunities, </w:t>
            </w:r>
            <w:r w:rsidRPr="008217F1">
              <w:rPr>
                <w:rFonts w:eastAsia="Calibri" w:cstheme="minorHAnsi"/>
                <w:color w:val="00B050"/>
                <w:sz w:val="20"/>
                <w:szCs w:val="20"/>
                <w:u w:val="single"/>
              </w:rPr>
              <w:t>aligned</w:t>
            </w:r>
            <w:r w:rsidRPr="008217F1">
              <w:rPr>
                <w:rFonts w:eastAsia="Calibri" w:cstheme="minorHAnsi"/>
                <w:color w:val="000000"/>
                <w:sz w:val="20"/>
                <w:szCs w:val="20"/>
              </w:rPr>
              <w:t xml:space="preserve"> to College and Career Ready Standards, </w:t>
            </w:r>
            <w:r w:rsidRPr="008217F1">
              <w:rPr>
                <w:rFonts w:eastAsia="Calibri" w:cstheme="minorHAnsi"/>
                <w:color w:val="000000"/>
                <w:sz w:val="20"/>
                <w:szCs w:val="20"/>
                <w:u w:val="single"/>
              </w:rPr>
              <w:t xml:space="preserve">illustrated by specific, research-based case studies to authenticate real-life scenarios, and </w:t>
            </w:r>
            <w:r w:rsidRPr="008217F1">
              <w:rPr>
                <w:rFonts w:eastAsia="Calibri" w:cstheme="minorHAnsi"/>
                <w:color w:val="00B050"/>
                <w:sz w:val="20"/>
                <w:szCs w:val="20"/>
                <w:u w:val="single"/>
              </w:rPr>
              <w:t>engages</w:t>
            </w:r>
            <w:r w:rsidRPr="008217F1">
              <w:rPr>
                <w:rFonts w:eastAsia="Calibri" w:cstheme="minorHAnsi"/>
                <w:color w:val="000000"/>
                <w:sz w:val="20"/>
                <w:szCs w:val="20"/>
                <w:u w:val="single"/>
              </w:rPr>
              <w:t xml:space="preserve"> students in self-reflection to identify and formulate traditional and nontraditional career goals and to improve life and career practices to meet rigorous college and career ready standards.</w:t>
            </w:r>
          </w:p>
        </w:tc>
      </w:tr>
    </w:tbl>
    <w:p w:rsidR="009477DC" w:rsidRDefault="009477DC" w:rsidP="009477DC"/>
    <w:sectPr w:rsidR="009477DC" w:rsidSect="009477DC">
      <w:footerReference w:type="default" r:id="rId11"/>
      <w:pgSz w:w="15840" w:h="12240" w:orient="landscape"/>
      <w:pgMar w:top="1440" w:right="1440" w:bottom="81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7F1" w:rsidRDefault="008217F1" w:rsidP="008217F1">
      <w:pPr>
        <w:spacing w:after="0" w:line="240" w:lineRule="auto"/>
      </w:pPr>
      <w:r>
        <w:separator/>
      </w:r>
    </w:p>
  </w:endnote>
  <w:endnote w:type="continuationSeparator" w:id="0">
    <w:p w:rsidR="008217F1" w:rsidRDefault="008217F1" w:rsidP="00821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auto"/>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7174838"/>
      <w:docPartObj>
        <w:docPartGallery w:val="Page Numbers (Bottom of Page)"/>
        <w:docPartUnique/>
      </w:docPartObj>
    </w:sdtPr>
    <w:sdtEndPr>
      <w:rPr>
        <w:noProof/>
      </w:rPr>
    </w:sdtEndPr>
    <w:sdtContent>
      <w:p w:rsidR="008217F1" w:rsidRDefault="008217F1">
        <w:pPr>
          <w:pStyle w:val="Footer"/>
          <w:jc w:val="right"/>
        </w:pPr>
        <w:r>
          <w:fldChar w:fldCharType="begin"/>
        </w:r>
        <w:r>
          <w:instrText xml:space="preserve"> PAGE   \* MERGEFORMAT </w:instrText>
        </w:r>
        <w:r>
          <w:fldChar w:fldCharType="separate"/>
        </w:r>
        <w:r w:rsidR="009477DC">
          <w:rPr>
            <w:noProof/>
          </w:rPr>
          <w:t>8</w:t>
        </w:r>
        <w:r>
          <w:rPr>
            <w:noProof/>
          </w:rPr>
          <w:fldChar w:fldCharType="end"/>
        </w:r>
      </w:p>
    </w:sdtContent>
  </w:sdt>
  <w:p w:rsidR="008217F1" w:rsidRDefault="00821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7F1" w:rsidRDefault="008217F1" w:rsidP="008217F1">
      <w:pPr>
        <w:spacing w:after="0" w:line="240" w:lineRule="auto"/>
      </w:pPr>
      <w:r>
        <w:separator/>
      </w:r>
    </w:p>
  </w:footnote>
  <w:footnote w:type="continuationSeparator" w:id="0">
    <w:p w:rsidR="008217F1" w:rsidRDefault="008217F1" w:rsidP="008217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7F1"/>
    <w:rsid w:val="003B509C"/>
    <w:rsid w:val="00522329"/>
    <w:rsid w:val="008217F1"/>
    <w:rsid w:val="0094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7455C"/>
  <w15:chartTrackingRefBased/>
  <w15:docId w15:val="{A07C8A08-6C27-4E14-8500-0D0DF520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17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17F1"/>
    <w:rPr>
      <w:b/>
      <w:bCs/>
    </w:rPr>
  </w:style>
  <w:style w:type="character" w:styleId="Hyperlink">
    <w:name w:val="Hyperlink"/>
    <w:basedOn w:val="DefaultParagraphFont"/>
    <w:uiPriority w:val="99"/>
    <w:semiHidden/>
    <w:unhideWhenUsed/>
    <w:rsid w:val="008217F1"/>
    <w:rPr>
      <w:color w:val="0000FF"/>
      <w:u w:val="single"/>
    </w:rPr>
  </w:style>
  <w:style w:type="paragraph" w:styleId="Header">
    <w:name w:val="header"/>
    <w:basedOn w:val="Normal"/>
    <w:link w:val="HeaderChar"/>
    <w:uiPriority w:val="99"/>
    <w:unhideWhenUsed/>
    <w:rsid w:val="00821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7F1"/>
  </w:style>
  <w:style w:type="paragraph" w:styleId="Footer">
    <w:name w:val="footer"/>
    <w:basedOn w:val="Normal"/>
    <w:link w:val="FooterChar"/>
    <w:uiPriority w:val="99"/>
    <w:unhideWhenUsed/>
    <w:rsid w:val="00821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7F1"/>
  </w:style>
  <w:style w:type="paragraph" w:styleId="BalloonText">
    <w:name w:val="Balloon Text"/>
    <w:basedOn w:val="Normal"/>
    <w:link w:val="BalloonTextChar"/>
    <w:uiPriority w:val="99"/>
    <w:semiHidden/>
    <w:unhideWhenUsed/>
    <w:rsid w:val="009477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7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4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punj.edu/coe/departments/field/assets/PACE%20Rubric%208-29-17%20(003).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wpunj.edu/coe/departments/field/assets/PACE%20Rubric%208-29-17%20(003).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wpunj.edu/coe/departments/field/assets/PACE%20Rubric%208-29-17%20(003).pdf" TargetMode="External"/><Relationship Id="rId4" Type="http://schemas.openxmlformats.org/officeDocument/2006/relationships/footnotes" Target="footnotes.xml"/><Relationship Id="rId9" Type="http://schemas.openxmlformats.org/officeDocument/2006/relationships/hyperlink" Target="https://www.wpunj.edu/coe/departments/field/assets/PACE%20Rubric%208-29-17%20(0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3842</Words>
  <Characters>21900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William Paterson University</Company>
  <LinksUpToDate>false</LinksUpToDate>
  <CharactersWithSpaces>25691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 Margaret</dc:creator>
  <cp:keywords/>
  <dc:description/>
  <cp:lastModifiedBy>Renn, Margaret</cp:lastModifiedBy>
  <cp:revision>2</cp:revision>
  <cp:lastPrinted>2018-08-06T14:03:00Z</cp:lastPrinted>
  <dcterms:created xsi:type="dcterms:W3CDTF">2018-08-06T13:48:00Z</dcterms:created>
  <dcterms:modified xsi:type="dcterms:W3CDTF">2018-08-06T14:05:00Z</dcterms:modified>
</cp:coreProperties>
</file>